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82CE8" w14:textId="77777777" w:rsidR="002760D0" w:rsidRPr="00E33E9E" w:rsidRDefault="002760D0" w:rsidP="00336B10">
      <w:pPr>
        <w:tabs>
          <w:tab w:val="left" w:pos="1037"/>
        </w:tabs>
        <w:jc w:val="center"/>
        <w:rPr>
          <w:rFonts w:ascii="Book Antiqua" w:hAnsi="Book Antiqua" w:cs="Arial"/>
          <w:b/>
          <w:color w:val="0000FF"/>
          <w:sz w:val="20"/>
          <w:szCs w:val="20"/>
        </w:rPr>
      </w:pPr>
    </w:p>
    <w:p w14:paraId="729F9745" w14:textId="77777777" w:rsidR="002760D0" w:rsidRPr="00E33E9E" w:rsidRDefault="002760D0" w:rsidP="00336B10">
      <w:pPr>
        <w:tabs>
          <w:tab w:val="left" w:pos="1037"/>
        </w:tabs>
        <w:jc w:val="center"/>
        <w:rPr>
          <w:rFonts w:ascii="Book Antiqua" w:hAnsi="Book Antiqua" w:cs="Arial"/>
          <w:b/>
          <w:sz w:val="20"/>
          <w:szCs w:val="20"/>
        </w:rPr>
      </w:pPr>
    </w:p>
    <w:p w14:paraId="639ABA5E" w14:textId="4B9DE78B" w:rsidR="002760D0" w:rsidRPr="00AB5E1A" w:rsidRDefault="002760D0" w:rsidP="00AB5E1A">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41EC8E93" w14:textId="77777777" w:rsidR="002760D0" w:rsidRPr="00E33E9E" w:rsidRDefault="002760D0" w:rsidP="00336B10">
      <w:pPr>
        <w:tabs>
          <w:tab w:val="left" w:pos="1037"/>
        </w:tabs>
        <w:jc w:val="center"/>
        <w:rPr>
          <w:rFonts w:ascii="Book Antiqua" w:hAnsi="Book Antiqua" w:cs="Arial"/>
          <w:b/>
          <w:sz w:val="20"/>
          <w:szCs w:val="20"/>
        </w:rPr>
      </w:pPr>
    </w:p>
    <w:p w14:paraId="2B2682DB" w14:textId="77777777" w:rsidR="002760D0" w:rsidRPr="006E31A9" w:rsidRDefault="002760D0" w:rsidP="00336B10">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2ED80083" w14:textId="77777777" w:rsidR="002760D0" w:rsidRPr="00E33E9E" w:rsidRDefault="002760D0" w:rsidP="00EF5B64">
      <w:pPr>
        <w:rPr>
          <w:rFonts w:ascii="Book Antiqua" w:hAnsi="Book Antiqua" w:cs="Arial"/>
          <w:sz w:val="20"/>
          <w:szCs w:val="20"/>
        </w:rPr>
      </w:pPr>
    </w:p>
    <w:p w14:paraId="64DFD4D7" w14:textId="45CA4719" w:rsidR="001C0A59" w:rsidRDefault="00B32156" w:rsidP="00ED0077">
      <w:pPr>
        <w:jc w:val="center"/>
        <w:rPr>
          <w:rFonts w:ascii="Book Antiqua" w:hAnsi="Book Antiqua" w:cs="Arial"/>
          <w:b/>
          <w:bCs/>
          <w:color w:val="0000CC"/>
          <w:sz w:val="24"/>
          <w:szCs w:val="24"/>
          <w:lang w:val="en-GB"/>
        </w:rPr>
      </w:pPr>
      <w:r w:rsidRPr="00A95342">
        <w:rPr>
          <w:rFonts w:ascii="Book Antiqua" w:hAnsi="Book Antiqua" w:cs="Arial"/>
          <w:b/>
          <w:bCs/>
          <w:sz w:val="24"/>
          <w:szCs w:val="24"/>
          <w:lang w:val="en-GB"/>
        </w:rPr>
        <w:t xml:space="preserve">Name of the Package: </w:t>
      </w:r>
      <w:r w:rsidR="00A95342" w:rsidRPr="00A95342">
        <w:rPr>
          <w:rFonts w:ascii="Book Antiqua" w:hAnsi="Book Antiqua" w:cs="Arial"/>
          <w:b/>
          <w:bCs/>
          <w:color w:val="0000CC"/>
          <w:sz w:val="24"/>
          <w:szCs w:val="24"/>
          <w:lang w:val="en-GB"/>
        </w:rPr>
        <w:t>Protection of vulnerable tower Loc No. 313 (River site Location) of 400KV D/C Silchar – P K Bari Transmission Line by providing Sand Cement Block under Kumarghat Substation as per BoQ and instruction of Engineer-in-charge.</w:t>
      </w:r>
    </w:p>
    <w:p w14:paraId="3678CEFF" w14:textId="77777777" w:rsidR="00ED0077" w:rsidRPr="00ED0077" w:rsidRDefault="00ED0077" w:rsidP="00A95342">
      <w:pPr>
        <w:rPr>
          <w:rFonts w:ascii="Book Antiqua" w:hAnsi="Book Antiqua" w:cs="Arial"/>
          <w:b/>
          <w:bCs/>
          <w:color w:val="0000CC"/>
          <w:sz w:val="10"/>
          <w:szCs w:val="10"/>
          <w:lang w:val="en-GB"/>
        </w:rPr>
      </w:pPr>
    </w:p>
    <w:p w14:paraId="16035E63" w14:textId="0124D432" w:rsidR="002760D0" w:rsidRPr="00A95342" w:rsidRDefault="002760D0" w:rsidP="00A95342">
      <w:pPr>
        <w:autoSpaceDE w:val="0"/>
        <w:autoSpaceDN w:val="0"/>
        <w:adjustRightInd w:val="0"/>
        <w:ind w:left="2880" w:hanging="2880"/>
        <w:rPr>
          <w:rFonts w:ascii="Book Antiqua" w:hAnsi="Book Antiqua" w:cstheme="minorHAnsi"/>
          <w:b/>
          <w:bCs/>
          <w:color w:val="0000FF"/>
          <w:sz w:val="24"/>
          <w:szCs w:val="24"/>
        </w:rPr>
        <w:sectPr w:rsidR="002760D0" w:rsidRPr="00A95342" w:rsidSect="00AB5E1A">
          <w:pgSz w:w="12240" w:h="15840"/>
          <w:pgMar w:top="1440" w:right="1440" w:bottom="3119" w:left="1800" w:header="720" w:footer="11276" w:gutter="0"/>
          <w:pgNumType w:start="1"/>
          <w:cols w:space="720"/>
          <w:docGrid w:linePitch="360"/>
        </w:sectPr>
      </w:pPr>
      <w:r w:rsidRPr="00A95342">
        <w:rPr>
          <w:rFonts w:ascii="Book Antiqua" w:hAnsi="Book Antiqua" w:cstheme="minorHAnsi"/>
          <w:b/>
          <w:sz w:val="24"/>
          <w:szCs w:val="24"/>
          <w:lang w:val="en-GB"/>
        </w:rPr>
        <w:t>Tender Enquiry No.:</w:t>
      </w:r>
      <w:r w:rsidRPr="00A95342">
        <w:rPr>
          <w:rFonts w:ascii="Book Antiqua" w:hAnsi="Book Antiqua" w:cstheme="minorHAnsi"/>
          <w:bCs/>
          <w:sz w:val="24"/>
          <w:szCs w:val="24"/>
          <w:lang w:val="en-GB"/>
        </w:rPr>
        <w:t xml:space="preserve"> </w:t>
      </w:r>
      <w:r w:rsidR="00A95342" w:rsidRPr="00A95342">
        <w:rPr>
          <w:rFonts w:ascii="Book Antiqua" w:hAnsi="Book Antiqua" w:cs="Arial"/>
          <w:b/>
          <w:bCs/>
          <w:noProof/>
          <w:color w:val="0000CC"/>
          <w:sz w:val="24"/>
          <w:szCs w:val="24"/>
          <w:lang w:val="en-GB"/>
        </w:rPr>
        <w:t xml:space="preserve">NESH/CSM/OT/PRANIT/1500-1356 </w:t>
      </w:r>
      <w:r w:rsidR="00A95342" w:rsidRPr="002407D5">
        <w:rPr>
          <w:rFonts w:ascii="Book Antiqua" w:hAnsi="Book Antiqua" w:cs="Arial"/>
          <w:b/>
          <w:bCs/>
          <w:noProof/>
          <w:color w:val="FF0000"/>
          <w:sz w:val="24"/>
          <w:szCs w:val="24"/>
          <w:lang w:val="en-GB"/>
        </w:rPr>
        <w:t>Dated:</w:t>
      </w:r>
      <w:r w:rsidR="007B7DFC">
        <w:rPr>
          <w:rFonts w:ascii="Book Antiqua" w:hAnsi="Book Antiqua" w:cs="Arial"/>
          <w:b/>
          <w:bCs/>
          <w:noProof/>
          <w:color w:val="FF0000"/>
          <w:sz w:val="24"/>
          <w:szCs w:val="24"/>
          <w:lang w:val="en-GB"/>
        </w:rPr>
        <w:t>04/10/2024</w:t>
      </w:r>
    </w:p>
    <w:p w14:paraId="1A48C5B2" w14:textId="347BC3E0" w:rsidR="002760D0" w:rsidRPr="00E33E9E" w:rsidRDefault="002760D0" w:rsidP="00AB5E1A">
      <w:pPr>
        <w:jc w:val="center"/>
        <w:rPr>
          <w:rFonts w:ascii="Book Antiqua" w:hAnsi="Book Antiqua" w:cs="Arial"/>
          <w:b/>
          <w:bCs/>
          <w:sz w:val="20"/>
          <w:szCs w:val="20"/>
        </w:rPr>
      </w:pPr>
      <w:r w:rsidRPr="005C03B9">
        <w:rPr>
          <w:rFonts w:ascii="Book Antiqua" w:hAnsi="Book Antiqua" w:cs="Arial"/>
          <w:b/>
          <w:bCs/>
          <w:sz w:val="20"/>
          <w:szCs w:val="20"/>
          <w:u w:val="single"/>
        </w:rPr>
        <w:lastRenderedPageBreak/>
        <w:t>SPECIAL CONDITIONS OF CONTRACT (SCC</w:t>
      </w:r>
      <w:r w:rsidRPr="00E33E9E">
        <w:rPr>
          <w:rFonts w:ascii="Book Antiqua" w:hAnsi="Book Antiqua" w:cs="Arial"/>
          <w:b/>
          <w:bCs/>
          <w:sz w:val="20"/>
          <w:szCs w:val="20"/>
        </w:rPr>
        <w:t>)</w:t>
      </w:r>
    </w:p>
    <w:p w14:paraId="74D50D4F" w14:textId="77777777" w:rsidR="002760D0" w:rsidRPr="00E33E9E" w:rsidRDefault="002760D0" w:rsidP="00D83895">
      <w:pPr>
        <w:tabs>
          <w:tab w:val="left" w:pos="1037"/>
        </w:tabs>
        <w:ind w:right="-360"/>
        <w:jc w:val="center"/>
        <w:rPr>
          <w:rFonts w:ascii="Book Antiqua" w:hAnsi="Book Antiqua" w:cs="Arial"/>
          <w:b/>
          <w:sz w:val="20"/>
          <w:szCs w:val="20"/>
        </w:rPr>
      </w:pPr>
    </w:p>
    <w:p w14:paraId="2C6C9320" w14:textId="34A2E80B" w:rsidR="002760D0" w:rsidRDefault="002760D0" w:rsidP="00D83895">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sidR="000E1F4B">
        <w:rPr>
          <w:rFonts w:ascii="Book Antiqua" w:hAnsi="Book Antiqua" w:cs="Arial"/>
          <w:sz w:val="20"/>
          <w:szCs w:val="20"/>
        </w:rPr>
        <w:t>.</w:t>
      </w:r>
    </w:p>
    <w:p w14:paraId="25056665" w14:textId="77777777" w:rsidR="009635DB" w:rsidRPr="00A24B31" w:rsidRDefault="009635DB" w:rsidP="00D83895">
      <w:pPr>
        <w:ind w:right="-360"/>
        <w:jc w:val="both"/>
        <w:rPr>
          <w:rFonts w:ascii="Book Antiqua" w:hAnsi="Book Antiqua" w:cs="Arial"/>
          <w:sz w:val="2"/>
          <w:szCs w:val="2"/>
        </w:rPr>
      </w:pPr>
    </w:p>
    <w:p w14:paraId="74AA8AA2" w14:textId="77777777" w:rsidR="009635DB" w:rsidRPr="000D25C8" w:rsidRDefault="009635DB" w:rsidP="00D83895">
      <w:pPr>
        <w:ind w:right="-360"/>
        <w:jc w:val="both"/>
        <w:rPr>
          <w:rFonts w:ascii="Book Antiqua" w:hAnsi="Book Antiqua" w:cs="Arial"/>
          <w:sz w:val="2"/>
          <w:szCs w:val="2"/>
        </w:rPr>
      </w:pPr>
    </w:p>
    <w:p w14:paraId="34BDCF1A" w14:textId="0CDE6FA5" w:rsidR="009635DB" w:rsidRPr="00E33E9E" w:rsidRDefault="009635DB" w:rsidP="009635DB">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70BEE6E5" w14:textId="77777777" w:rsidR="009635DB" w:rsidRPr="00A24B31" w:rsidRDefault="009635DB" w:rsidP="009635DB">
      <w:pPr>
        <w:rPr>
          <w:rFonts w:ascii="Book Antiqua" w:hAnsi="Book Antiqua" w:cs="Calibri"/>
          <w:b/>
          <w:bCs/>
          <w:sz w:val="2"/>
          <w:szCs w:val="2"/>
        </w:rPr>
      </w:pPr>
    </w:p>
    <w:p w14:paraId="66ACBFD9"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0C48CDF6" w14:textId="77777777" w:rsidR="009635DB" w:rsidRPr="00E33E9E" w:rsidRDefault="009635DB">
      <w:pPr>
        <w:numPr>
          <w:ilvl w:val="0"/>
          <w:numId w:val="2"/>
        </w:numPr>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7499361C" w14:textId="60121FF2" w:rsidR="009635DB" w:rsidRPr="00E33E9E" w:rsidRDefault="009635DB" w:rsidP="009635DB">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5C54FD2D" w14:textId="77777777" w:rsidR="002760D0" w:rsidRPr="00A24B31" w:rsidRDefault="002760D0" w:rsidP="00336B10">
      <w:pPr>
        <w:rPr>
          <w:rFonts w:ascii="Book Antiqua" w:hAnsi="Book Antiqua" w:cs="Arial"/>
          <w:sz w:val="2"/>
          <w:szCs w:val="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2760D0" w:rsidRPr="00E33E9E" w14:paraId="63FBBD93" w14:textId="77777777" w:rsidTr="00623770">
        <w:trPr>
          <w:tblHeader/>
        </w:trPr>
        <w:tc>
          <w:tcPr>
            <w:tcW w:w="824" w:type="dxa"/>
            <w:tcBorders>
              <w:right w:val="single" w:sz="4" w:space="0" w:color="auto"/>
            </w:tcBorders>
          </w:tcPr>
          <w:p w14:paraId="43819D49" w14:textId="77777777" w:rsidR="002760D0" w:rsidRPr="00E33E9E" w:rsidRDefault="002760D0" w:rsidP="00623770">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5E7BCF9C" w14:textId="77777777" w:rsidR="002760D0" w:rsidRPr="00E33E9E" w:rsidRDefault="002760D0" w:rsidP="005071DE">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4ED8888F" w14:textId="77777777" w:rsidR="002760D0" w:rsidRPr="00E33E9E" w:rsidRDefault="002760D0" w:rsidP="00336B10">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2760D0" w:rsidRPr="00E33E9E" w14:paraId="324A8AFD" w14:textId="77777777" w:rsidTr="000C2BB2">
        <w:trPr>
          <w:trHeight w:val="3090"/>
        </w:trPr>
        <w:tc>
          <w:tcPr>
            <w:tcW w:w="824" w:type="dxa"/>
            <w:tcBorders>
              <w:right w:val="single" w:sz="4" w:space="0" w:color="auto"/>
            </w:tcBorders>
          </w:tcPr>
          <w:p w14:paraId="4BA49242"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38BD05D" w14:textId="77777777" w:rsidR="002760D0" w:rsidRPr="00E33E9E" w:rsidRDefault="002760D0" w:rsidP="006F7AFE">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25C51FDB" w14:textId="2C6B0D01" w:rsidR="002760D0" w:rsidRPr="00E33E9E" w:rsidRDefault="002760D0" w:rsidP="00930AA6">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w:t>
            </w:r>
            <w:r w:rsidR="008113D3">
              <w:rPr>
                <w:rFonts w:ascii="Book Antiqua" w:hAnsi="Book Antiqua" w:cs="Arial"/>
                <w:b/>
                <w:bCs/>
                <w:sz w:val="20"/>
                <w:szCs w:val="20"/>
              </w:rPr>
              <w:t>n</w:t>
            </w:r>
            <w:r w:rsidRPr="00E33E9E">
              <w:rPr>
                <w:rFonts w:ascii="Book Antiqua" w:hAnsi="Book Antiqua" w:cs="Arial"/>
                <w:b/>
                <w:bCs/>
                <w:sz w:val="20"/>
                <w:szCs w:val="20"/>
              </w:rPr>
              <w:t>)</w:t>
            </w:r>
          </w:p>
          <w:p w14:paraId="1663E483" w14:textId="77777777" w:rsidR="002760D0" w:rsidRPr="002E4946" w:rsidRDefault="002760D0" w:rsidP="00930AA6">
            <w:pPr>
              <w:jc w:val="both"/>
              <w:rPr>
                <w:rFonts w:ascii="Book Antiqua" w:hAnsi="Book Antiqua" w:cs="Arial"/>
                <w:snapToGrid w:val="0"/>
                <w:sz w:val="2"/>
                <w:szCs w:val="2"/>
              </w:rPr>
            </w:pPr>
          </w:p>
          <w:p w14:paraId="114221CD" w14:textId="77777777" w:rsidR="002760D0" w:rsidRPr="00E33E9E" w:rsidRDefault="00D52F8B" w:rsidP="00930AA6">
            <w:pPr>
              <w:jc w:val="both"/>
              <w:rPr>
                <w:rFonts w:ascii="Book Antiqua" w:hAnsi="Book Antiqua" w:cs="Arial"/>
                <w:snapToGrid w:val="0"/>
                <w:sz w:val="20"/>
                <w:szCs w:val="20"/>
              </w:rPr>
            </w:pPr>
            <w:r>
              <w:rPr>
                <w:rFonts w:ascii="Book Antiqua" w:hAnsi="Book Antiqua" w:cs="Arial"/>
                <w:snapToGrid w:val="0"/>
                <w:sz w:val="20"/>
                <w:szCs w:val="20"/>
              </w:rPr>
              <w:t xml:space="preserve">  </w:t>
            </w:r>
            <w:r w:rsidR="002760D0" w:rsidRPr="00E33E9E">
              <w:rPr>
                <w:rFonts w:ascii="Book Antiqua" w:hAnsi="Book Antiqua" w:cs="Arial"/>
                <w:snapToGrid w:val="0"/>
                <w:sz w:val="20"/>
                <w:szCs w:val="20"/>
              </w:rPr>
              <w:t xml:space="preserve">The Owner/ Employer is: </w:t>
            </w:r>
          </w:p>
          <w:p w14:paraId="31176F65" w14:textId="77777777" w:rsidR="00E33E9E" w:rsidRPr="004431C3" w:rsidRDefault="00E33E9E" w:rsidP="00CD09E2">
            <w:pPr>
              <w:spacing w:after="0" w:line="240" w:lineRule="auto"/>
              <w:ind w:left="130"/>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B1938D3"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41A5ED44"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158C11DD"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3995FBB1" w14:textId="77777777" w:rsidR="00E33E9E" w:rsidRPr="00B91750" w:rsidRDefault="00E33E9E" w:rsidP="00CD09E2">
            <w:pPr>
              <w:spacing w:after="0" w:line="240" w:lineRule="auto"/>
              <w:ind w:left="130"/>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49E575D0" w14:textId="77777777" w:rsidR="00E33E9E" w:rsidRPr="00E33E9E" w:rsidRDefault="00E33E9E" w:rsidP="00CD09E2">
            <w:pPr>
              <w:spacing w:after="0" w:line="240" w:lineRule="auto"/>
              <w:ind w:left="130"/>
              <w:jc w:val="both"/>
              <w:rPr>
                <w:rFonts w:ascii="Book Antiqua" w:hAnsi="Book Antiqua" w:cs="Arial"/>
                <w:color w:val="000000" w:themeColor="text1"/>
                <w:sz w:val="20"/>
                <w:szCs w:val="20"/>
              </w:rPr>
            </w:pPr>
            <w:r w:rsidRPr="00B91750">
              <w:rPr>
                <w:rFonts w:ascii="Book Antiqua" w:hAnsi="Book Antiqua"/>
                <w:color w:val="000000" w:themeColor="text1"/>
                <w:sz w:val="20"/>
                <w:szCs w:val="20"/>
              </w:rPr>
              <w:t>Meghalaya</w:t>
            </w:r>
          </w:p>
          <w:p w14:paraId="02E59577" w14:textId="77777777" w:rsidR="00E33E9E" w:rsidRPr="00E33E9E" w:rsidRDefault="00E33E9E" w:rsidP="00E33E9E">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3CA3B519" w14:textId="6313E1C4" w:rsidR="00E33E9E" w:rsidRPr="00D4205A" w:rsidRDefault="00E33E9E" w:rsidP="00E33E9E">
            <w:pPr>
              <w:ind w:left="131"/>
              <w:jc w:val="both"/>
              <w:rPr>
                <w:rStyle w:val="Hyperlink"/>
                <w:b/>
                <w:bCs/>
                <w:sz w:val="20"/>
                <w:szCs w:val="20"/>
              </w:rPr>
            </w:pPr>
            <w:r w:rsidRPr="00E33E9E">
              <w:rPr>
                <w:rFonts w:ascii="Book Antiqua" w:hAnsi="Book Antiqua"/>
                <w:b/>
                <w:bCs/>
                <w:sz w:val="20"/>
                <w:szCs w:val="20"/>
              </w:rPr>
              <w:t>Mobile:</w:t>
            </w:r>
            <w:r w:rsidRPr="00E33E9E">
              <w:rPr>
                <w:rFonts w:ascii="Book Antiqua" w:hAnsi="Book Antiqua"/>
                <w:sz w:val="20"/>
                <w:szCs w:val="20"/>
              </w:rPr>
              <w:t xml:space="preserve"> </w:t>
            </w:r>
            <w:r w:rsidR="000C2BB2" w:rsidRPr="00D4205A">
              <w:rPr>
                <w:rStyle w:val="Hyperlink"/>
                <w:rFonts w:cs="Arial"/>
                <w:b/>
                <w:bCs/>
                <w:sz w:val="20"/>
                <w:szCs w:val="20"/>
              </w:rPr>
              <w:t>8474089614</w:t>
            </w:r>
          </w:p>
          <w:p w14:paraId="36E60B41" w14:textId="7BA78BBD" w:rsidR="002760D0" w:rsidRPr="000C2BB2" w:rsidRDefault="00E33E9E" w:rsidP="000C2BB2">
            <w:pPr>
              <w:ind w:left="131"/>
              <w:jc w:val="both"/>
              <w:rPr>
                <w:rFonts w:ascii="Book Antiqua" w:hAnsi="Book Antiqua" w:cs="Arial"/>
                <w:b/>
                <w:bCs/>
                <w:color w:val="0000FF"/>
                <w:sz w:val="20"/>
                <w:szCs w:val="20"/>
                <w:u w:val="single"/>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000C2BB2" w:rsidRPr="00C0452C">
                <w:rPr>
                  <w:rStyle w:val="Hyperlink"/>
                  <w:rFonts w:ascii="Book Antiqua" w:hAnsi="Book Antiqua" w:cs="Arial"/>
                  <w:b/>
                  <w:bCs/>
                  <w:sz w:val="20"/>
                  <w:szCs w:val="20"/>
                </w:rPr>
                <w:t>subhashri.b@powergrid.in</w:t>
              </w:r>
            </w:hyperlink>
            <w:r w:rsidRPr="00E33E9E">
              <w:rPr>
                <w:rFonts w:ascii="Book Antiqua" w:hAnsi="Book Antiqua" w:cs="Arial"/>
                <w:b/>
                <w:bCs/>
                <w:color w:val="0000FF"/>
                <w:sz w:val="20"/>
                <w:szCs w:val="20"/>
                <w:lang w:bidi="hi-IN"/>
              </w:rPr>
              <w:t xml:space="preserve">        </w:t>
            </w:r>
          </w:p>
        </w:tc>
      </w:tr>
      <w:tr w:rsidR="002760D0" w:rsidRPr="00E33E9E" w14:paraId="23379539" w14:textId="77777777" w:rsidTr="002133CC">
        <w:trPr>
          <w:trHeight w:val="1062"/>
        </w:trPr>
        <w:tc>
          <w:tcPr>
            <w:tcW w:w="824" w:type="dxa"/>
            <w:tcBorders>
              <w:right w:val="single" w:sz="4" w:space="0" w:color="auto"/>
            </w:tcBorders>
          </w:tcPr>
          <w:p w14:paraId="70C2E59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EF08AD"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1.1 (e) &amp; 1.1 (dd)</w:t>
            </w:r>
          </w:p>
          <w:p w14:paraId="102CDCD9" w14:textId="77777777" w:rsidR="002760D0" w:rsidRPr="00E33E9E" w:rsidRDefault="002760D0" w:rsidP="00F9391E">
            <w:pPr>
              <w:jc w:val="both"/>
              <w:rPr>
                <w:rFonts w:ascii="Book Antiqua" w:hAnsi="Book Antiqua" w:cs="Arial"/>
                <w:sz w:val="20"/>
                <w:szCs w:val="20"/>
              </w:rPr>
            </w:pPr>
          </w:p>
          <w:p w14:paraId="24211806" w14:textId="77777777" w:rsidR="002760D0" w:rsidRPr="00E33E9E" w:rsidRDefault="002760D0" w:rsidP="00F9391E">
            <w:pPr>
              <w:jc w:val="both"/>
              <w:rPr>
                <w:rFonts w:ascii="Book Antiqua" w:hAnsi="Book Antiqua" w:cs="Arial"/>
                <w:sz w:val="20"/>
                <w:szCs w:val="20"/>
              </w:rPr>
            </w:pPr>
          </w:p>
        </w:tc>
        <w:tc>
          <w:tcPr>
            <w:tcW w:w="7184" w:type="dxa"/>
            <w:tcBorders>
              <w:left w:val="nil"/>
            </w:tcBorders>
          </w:tcPr>
          <w:p w14:paraId="287D8BD6" w14:textId="0F9F1B52" w:rsidR="002760D0" w:rsidRPr="00CD09E2" w:rsidRDefault="002760D0" w:rsidP="00F9391E">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3306B417" w14:textId="4B927761" w:rsidR="002760D0" w:rsidRPr="00222A0F" w:rsidRDefault="002760D0" w:rsidP="00F9391E">
            <w:pPr>
              <w:jc w:val="both"/>
              <w:rPr>
                <w:rFonts w:ascii="Book Antiqua" w:hAnsi="Book Antiqua"/>
                <w:b/>
                <w:bCs/>
                <w:color w:val="C00000"/>
                <w:sz w:val="24"/>
                <w:szCs w:val="24"/>
              </w:rPr>
            </w:pPr>
            <w:r w:rsidRPr="00222A0F">
              <w:rPr>
                <w:rStyle w:val="Hyperlink"/>
                <w:rFonts w:ascii="Book Antiqua" w:hAnsi="Book Antiqua"/>
                <w:b/>
                <w:bCs/>
                <w:color w:val="C00000"/>
                <w:sz w:val="24"/>
                <w:szCs w:val="24"/>
              </w:rPr>
              <w:t xml:space="preserve">Time for </w:t>
            </w:r>
            <w:r w:rsidR="00173508" w:rsidRPr="00222A0F">
              <w:rPr>
                <w:rStyle w:val="Hyperlink"/>
                <w:rFonts w:ascii="Book Antiqua" w:hAnsi="Book Antiqua"/>
                <w:b/>
                <w:bCs/>
                <w:color w:val="C00000"/>
                <w:sz w:val="24"/>
                <w:szCs w:val="24"/>
              </w:rPr>
              <w:t xml:space="preserve">Work </w:t>
            </w:r>
            <w:r w:rsidRPr="00222A0F">
              <w:rPr>
                <w:rStyle w:val="Hyperlink"/>
                <w:rFonts w:ascii="Book Antiqua" w:hAnsi="Book Antiqua"/>
                <w:b/>
                <w:bCs/>
                <w:color w:val="C00000"/>
                <w:sz w:val="24"/>
                <w:szCs w:val="24"/>
              </w:rPr>
              <w:t>Completion</w:t>
            </w:r>
            <w:r w:rsidR="00012D25" w:rsidRPr="00222A0F">
              <w:rPr>
                <w:rStyle w:val="Hyperlink"/>
                <w:rFonts w:ascii="Book Antiqua" w:hAnsi="Book Antiqua"/>
                <w:b/>
                <w:bCs/>
                <w:color w:val="C00000"/>
                <w:sz w:val="24"/>
                <w:szCs w:val="24"/>
              </w:rPr>
              <w:t xml:space="preserve">: </w:t>
            </w:r>
            <w:r w:rsidR="00744C46" w:rsidRPr="00222A0F">
              <w:rPr>
                <w:rStyle w:val="Hyperlink"/>
                <w:rFonts w:ascii="Book Antiqua" w:hAnsi="Book Antiqua"/>
                <w:b/>
                <w:bCs/>
                <w:color w:val="0070C0"/>
                <w:sz w:val="24"/>
                <w:szCs w:val="24"/>
              </w:rPr>
              <w:t>03 (Three)</w:t>
            </w:r>
            <w:r w:rsidR="00F0208D" w:rsidRPr="00222A0F">
              <w:rPr>
                <w:rStyle w:val="Hyperlink"/>
                <w:rFonts w:ascii="Book Antiqua" w:hAnsi="Book Antiqua"/>
                <w:b/>
                <w:bCs/>
                <w:color w:val="0070C0"/>
                <w:sz w:val="24"/>
                <w:szCs w:val="24"/>
              </w:rPr>
              <w:t xml:space="preserve"> </w:t>
            </w:r>
            <w:r w:rsidR="00744C46" w:rsidRPr="00222A0F">
              <w:rPr>
                <w:rStyle w:val="Hyperlink"/>
                <w:rFonts w:ascii="Book Antiqua" w:hAnsi="Book Antiqua"/>
                <w:b/>
                <w:bCs/>
                <w:color w:val="0070C0"/>
                <w:sz w:val="24"/>
                <w:szCs w:val="24"/>
              </w:rPr>
              <w:t>M</w:t>
            </w:r>
            <w:r w:rsidR="00012D25" w:rsidRPr="00222A0F">
              <w:rPr>
                <w:rStyle w:val="Hyperlink"/>
                <w:rFonts w:ascii="Book Antiqua" w:hAnsi="Book Antiqua"/>
                <w:b/>
                <w:bCs/>
                <w:color w:val="0070C0"/>
                <w:sz w:val="24"/>
                <w:szCs w:val="24"/>
              </w:rPr>
              <w:t>onths</w:t>
            </w:r>
            <w:r w:rsidR="001916A6" w:rsidRPr="00222A0F">
              <w:rPr>
                <w:rStyle w:val="Hyperlink"/>
                <w:rFonts w:ascii="Book Antiqua" w:hAnsi="Book Antiqua"/>
                <w:b/>
                <w:bCs/>
                <w:color w:val="0070C0"/>
                <w:sz w:val="24"/>
                <w:szCs w:val="24"/>
              </w:rPr>
              <w:t xml:space="preserve"> </w:t>
            </w:r>
            <w:r w:rsidR="00DD5FDC" w:rsidRPr="00222A0F">
              <w:rPr>
                <w:rStyle w:val="Hyperlink"/>
                <w:rFonts w:ascii="Book Antiqua" w:hAnsi="Book Antiqua"/>
                <w:b/>
                <w:bCs/>
                <w:color w:val="C00000"/>
                <w:sz w:val="24"/>
                <w:szCs w:val="24"/>
                <w:u w:val="none"/>
              </w:rPr>
              <w:t>from the date of NOA/LOA</w:t>
            </w:r>
            <w:r w:rsidR="00C91B84" w:rsidRPr="00222A0F">
              <w:rPr>
                <w:rStyle w:val="Hyperlink"/>
                <w:rFonts w:ascii="Book Antiqua" w:hAnsi="Book Antiqua"/>
                <w:b/>
                <w:bCs/>
                <w:color w:val="C00000"/>
                <w:sz w:val="24"/>
                <w:szCs w:val="24"/>
                <w:u w:val="none"/>
              </w:rPr>
              <w:t>, whichever is earlier</w:t>
            </w:r>
            <w:r w:rsidR="004A183E" w:rsidRPr="00222A0F">
              <w:rPr>
                <w:rStyle w:val="Hyperlink"/>
                <w:rFonts w:ascii="Book Antiqua" w:hAnsi="Book Antiqua"/>
                <w:b/>
                <w:bCs/>
                <w:color w:val="C00000"/>
                <w:sz w:val="24"/>
                <w:szCs w:val="24"/>
                <w:u w:val="none"/>
              </w:rPr>
              <w:t xml:space="preserve"> </w:t>
            </w:r>
            <w:r w:rsidR="001614A0" w:rsidRPr="00222A0F">
              <w:rPr>
                <w:rStyle w:val="Hyperlink"/>
                <w:rFonts w:ascii="Book Antiqua" w:hAnsi="Book Antiqua"/>
                <w:color w:val="C00000"/>
                <w:sz w:val="24"/>
                <w:szCs w:val="24"/>
                <w:u w:val="none"/>
              </w:rPr>
              <w:t>(As mentioned in 09-Section - VI Forms and procedures)</w:t>
            </w:r>
          </w:p>
        </w:tc>
      </w:tr>
      <w:tr w:rsidR="002760D0" w:rsidRPr="00E33E9E" w14:paraId="20C5F85C" w14:textId="77777777" w:rsidTr="00623770">
        <w:tc>
          <w:tcPr>
            <w:tcW w:w="824" w:type="dxa"/>
            <w:tcBorders>
              <w:right w:val="single" w:sz="4" w:space="0" w:color="auto"/>
            </w:tcBorders>
          </w:tcPr>
          <w:p w14:paraId="26646E65"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46883A" w14:textId="4F94D219" w:rsidR="002568BD" w:rsidRPr="00E33E9E" w:rsidRDefault="002568BD" w:rsidP="002568BD">
            <w:pPr>
              <w:jc w:val="both"/>
              <w:rPr>
                <w:rFonts w:ascii="Book Antiqua" w:hAnsi="Book Antiqua" w:cs="Arial"/>
                <w:sz w:val="20"/>
                <w:szCs w:val="20"/>
              </w:rPr>
            </w:pPr>
            <w:r w:rsidRPr="00E33E9E">
              <w:rPr>
                <w:rFonts w:ascii="Book Antiqua" w:hAnsi="Book Antiqua" w:cs="Arial"/>
                <w:sz w:val="20"/>
                <w:szCs w:val="20"/>
              </w:rPr>
              <w:t xml:space="preserve">GCC </w:t>
            </w:r>
            <w:r>
              <w:rPr>
                <w:rFonts w:ascii="Book Antiqua" w:hAnsi="Book Antiqua" w:cs="Arial"/>
                <w:sz w:val="20"/>
                <w:szCs w:val="20"/>
              </w:rPr>
              <w:t xml:space="preserve">2.2 </w:t>
            </w:r>
          </w:p>
          <w:p w14:paraId="75EBE57D" w14:textId="33FCF4C2" w:rsidR="002760D0" w:rsidRPr="00E33E9E" w:rsidRDefault="002760D0" w:rsidP="00F9391E">
            <w:pPr>
              <w:jc w:val="both"/>
              <w:rPr>
                <w:rFonts w:ascii="Book Antiqua" w:hAnsi="Book Antiqua"/>
                <w:b/>
                <w:bCs/>
                <w:sz w:val="20"/>
                <w:szCs w:val="20"/>
              </w:rPr>
            </w:pPr>
          </w:p>
        </w:tc>
        <w:tc>
          <w:tcPr>
            <w:tcW w:w="7184" w:type="dxa"/>
            <w:tcBorders>
              <w:left w:val="nil"/>
            </w:tcBorders>
          </w:tcPr>
          <w:p w14:paraId="6F260F5A" w14:textId="070EACFA" w:rsidR="002568BD" w:rsidRDefault="002568BD" w:rsidP="002568BD">
            <w:pPr>
              <w:jc w:val="both"/>
              <w:rPr>
                <w:rFonts w:ascii="Book Antiqua" w:hAnsi="Book Antiqua" w:cs="Arial"/>
                <w:b/>
                <w:bCs/>
                <w:sz w:val="20"/>
                <w:szCs w:val="20"/>
              </w:rPr>
            </w:pPr>
            <w:r w:rsidRPr="00E33E9E">
              <w:rPr>
                <w:rFonts w:ascii="Book Antiqua" w:hAnsi="Book Antiqua" w:cs="Arial"/>
                <w:b/>
                <w:bCs/>
                <w:sz w:val="20"/>
                <w:szCs w:val="20"/>
              </w:rPr>
              <w:t xml:space="preserve">Supplementing Sub-Clause GCC </w:t>
            </w:r>
            <w:r>
              <w:rPr>
                <w:rFonts w:ascii="Book Antiqua" w:hAnsi="Book Antiqua" w:cs="Arial"/>
                <w:b/>
                <w:bCs/>
                <w:sz w:val="20"/>
                <w:szCs w:val="20"/>
              </w:rPr>
              <w:t>2.2</w:t>
            </w:r>
          </w:p>
          <w:p w14:paraId="21C0E6C6" w14:textId="77777777" w:rsidR="002568BD" w:rsidRPr="002615D7" w:rsidRDefault="002568BD" w:rsidP="002568BD">
            <w:pPr>
              <w:jc w:val="both"/>
              <w:rPr>
                <w:rFonts w:ascii="Book Antiqua" w:hAnsi="Book Antiqua" w:cs="Arial"/>
                <w:b/>
                <w:bCs/>
                <w:sz w:val="2"/>
                <w:szCs w:val="2"/>
              </w:rPr>
            </w:pPr>
          </w:p>
          <w:p w14:paraId="700B793B" w14:textId="044AF902" w:rsidR="00063A99" w:rsidRPr="00012CFC" w:rsidRDefault="00063A99" w:rsidP="00063A99">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ermStart w:id="1505708862" w:edGrp="everyone"/>
            <w:permEnd w:id="1505708862"/>
          </w:p>
          <w:p w14:paraId="72A34A38" w14:textId="791BDD66" w:rsidR="00063A99" w:rsidRPr="00DF1829" w:rsidRDefault="00063A99" w:rsidP="002615D7">
            <w:pPr>
              <w:spacing w:after="0"/>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7D6343D8"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642EBF43"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06C48AD"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052CFECD" w14:textId="5E5A7541"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sidR="0019440E">
              <w:rPr>
                <w:rFonts w:ascii="Book Antiqua" w:hAnsi="Book Antiqua" w:cs="Arial"/>
                <w:sz w:val="20"/>
                <w:szCs w:val="20"/>
              </w:rPr>
              <w:t>(SCC)</w:t>
            </w:r>
          </w:p>
          <w:p w14:paraId="2A37ABF5"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lastRenderedPageBreak/>
              <w:t>f)</w:t>
            </w:r>
            <w:r w:rsidRPr="00DF1829">
              <w:rPr>
                <w:rFonts w:ascii="Book Antiqua" w:hAnsi="Book Antiqua" w:cs="Arial"/>
                <w:sz w:val="20"/>
                <w:szCs w:val="20"/>
              </w:rPr>
              <w:tab/>
              <w:t>Construction drawings</w:t>
            </w:r>
          </w:p>
          <w:p w14:paraId="34CC934C"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273B946A" w14:textId="0D074CC0"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sidR="0019440E">
              <w:rPr>
                <w:rFonts w:ascii="Book Antiqua" w:hAnsi="Book Antiqua" w:cs="Arial"/>
                <w:sz w:val="20"/>
                <w:szCs w:val="20"/>
              </w:rPr>
              <w:t xml:space="preserve"> (GCC)</w:t>
            </w:r>
          </w:p>
          <w:p w14:paraId="33B97D2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6E020D90" w14:textId="77777777" w:rsidR="00063A99"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4CF9659C" w14:textId="5FCF3E74" w:rsidR="002568BD" w:rsidRPr="00DF1829" w:rsidRDefault="00063A99" w:rsidP="002615D7">
            <w:pPr>
              <w:spacing w:after="0"/>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681C4D14" w14:textId="44D7758A" w:rsidR="002760D0" w:rsidRPr="0097141A" w:rsidRDefault="002760D0" w:rsidP="00F9391E">
            <w:pPr>
              <w:jc w:val="both"/>
              <w:rPr>
                <w:rFonts w:ascii="Book Antiqua" w:hAnsi="Book Antiqua" w:cs="Arial"/>
                <w:b/>
                <w:bCs/>
                <w:sz w:val="8"/>
                <w:szCs w:val="8"/>
              </w:rPr>
            </w:pPr>
          </w:p>
        </w:tc>
      </w:tr>
      <w:tr w:rsidR="002760D0" w:rsidRPr="00E33E9E" w14:paraId="2FB56005" w14:textId="77777777" w:rsidTr="00623770">
        <w:tc>
          <w:tcPr>
            <w:tcW w:w="824" w:type="dxa"/>
            <w:tcBorders>
              <w:right w:val="single" w:sz="4" w:space="0" w:color="auto"/>
            </w:tcBorders>
          </w:tcPr>
          <w:p w14:paraId="00C14C0F"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8F8A48" w14:textId="77777777" w:rsidR="002760D0" w:rsidRPr="00E33E9E" w:rsidRDefault="002760D0" w:rsidP="00F9391E">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27B8B3CA"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under: </w:t>
            </w:r>
          </w:p>
          <w:p w14:paraId="73D6243C" w14:textId="77777777" w:rsidR="002760D0" w:rsidRPr="002615D7" w:rsidRDefault="002760D0" w:rsidP="00F9391E">
            <w:pPr>
              <w:jc w:val="both"/>
              <w:rPr>
                <w:rFonts w:ascii="Book Antiqua" w:hAnsi="Book Antiqua" w:cs="Calibri"/>
                <w:sz w:val="2"/>
                <w:szCs w:val="2"/>
              </w:rPr>
            </w:pPr>
            <w:permStart w:id="1257117895" w:edGrp="everyone"/>
            <w:permEnd w:id="1257117895"/>
          </w:p>
          <w:p w14:paraId="7938FDCE"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1A6DAE91" w14:textId="77777777" w:rsidR="002760D0" w:rsidRPr="009F014E" w:rsidRDefault="002760D0" w:rsidP="00F9391E">
            <w:pPr>
              <w:jc w:val="both"/>
              <w:rPr>
                <w:rFonts w:ascii="Book Antiqua" w:hAnsi="Book Antiqua" w:cs="Calibri"/>
                <w:sz w:val="10"/>
                <w:szCs w:val="10"/>
              </w:rPr>
            </w:pPr>
          </w:p>
          <w:p w14:paraId="7CCEA559"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EAA3BC6" w14:textId="77777777" w:rsidR="002760D0" w:rsidRPr="002E098A" w:rsidRDefault="002760D0" w:rsidP="00F9391E">
            <w:pPr>
              <w:jc w:val="both"/>
              <w:rPr>
                <w:rFonts w:ascii="Book Antiqua" w:hAnsi="Book Antiqua" w:cs="Calibri"/>
                <w:sz w:val="6"/>
                <w:szCs w:val="6"/>
              </w:rPr>
            </w:pPr>
          </w:p>
          <w:p w14:paraId="03C3D8E6" w14:textId="77777777" w:rsidR="002760D0" w:rsidRPr="00E33E9E" w:rsidRDefault="002760D0" w:rsidP="00F9391E">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B64AB5A" w14:textId="77777777" w:rsidR="002760D0" w:rsidRPr="002E098A" w:rsidRDefault="002760D0" w:rsidP="00F9391E">
            <w:pPr>
              <w:jc w:val="both"/>
              <w:rPr>
                <w:rFonts w:ascii="Book Antiqua" w:hAnsi="Book Antiqua" w:cs="Calibri"/>
                <w:sz w:val="2"/>
                <w:szCs w:val="2"/>
              </w:rPr>
            </w:pPr>
          </w:p>
          <w:p w14:paraId="300E4D39" w14:textId="77777777" w:rsidR="002760D0" w:rsidRPr="00E33E9E" w:rsidRDefault="002760D0" w:rsidP="00F9391E">
            <w:pPr>
              <w:jc w:val="both"/>
              <w:rPr>
                <w:rFonts w:ascii="Book Antiqua" w:hAnsi="Book Antiqua"/>
                <w:bCs/>
                <w:sz w:val="20"/>
                <w:szCs w:val="20"/>
              </w:rPr>
            </w:pPr>
            <w:r w:rsidRPr="00E33E9E">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2760D0" w:rsidRPr="00E33E9E" w14:paraId="1BC1650E" w14:textId="77777777" w:rsidTr="00623770">
        <w:tc>
          <w:tcPr>
            <w:tcW w:w="824" w:type="dxa"/>
            <w:tcBorders>
              <w:right w:val="single" w:sz="4" w:space="0" w:color="auto"/>
            </w:tcBorders>
          </w:tcPr>
          <w:p w14:paraId="5C31714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D3022F" w14:textId="77777777" w:rsidR="002760D0" w:rsidRPr="00E33E9E" w:rsidRDefault="002760D0" w:rsidP="00063E5C">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0D07C607" w14:textId="77777777" w:rsidR="002760D0" w:rsidRPr="00E33E9E" w:rsidRDefault="002760D0" w:rsidP="00063E5C">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7E44C53E" w14:textId="77777777" w:rsidR="002760D0" w:rsidRPr="00624E96" w:rsidRDefault="002760D0" w:rsidP="00063E5C">
            <w:pPr>
              <w:jc w:val="both"/>
              <w:rPr>
                <w:rFonts w:ascii="Book Antiqua" w:hAnsi="Book Antiqua"/>
                <w:color w:val="000000"/>
                <w:sz w:val="4"/>
                <w:szCs w:val="4"/>
                <w:lang w:bidi="hi-IN"/>
              </w:rPr>
            </w:pPr>
          </w:p>
          <w:p w14:paraId="263A19E8" w14:textId="7285DF48"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  Time for Commencement and Completion </w:t>
            </w:r>
          </w:p>
          <w:p w14:paraId="1A4F302C" w14:textId="14D3D335" w:rsidR="002760D0" w:rsidRPr="00AA7C2F"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3DA5C69E" w14:textId="508C1B8B" w:rsidR="002760D0" w:rsidRPr="00E33E9E" w:rsidRDefault="002760D0" w:rsidP="00063E5C">
            <w:pPr>
              <w:jc w:val="both"/>
              <w:rPr>
                <w:rFonts w:ascii="Book Antiqua" w:hAnsi="Book Antiqua"/>
                <w:color w:val="000000"/>
                <w:sz w:val="20"/>
                <w:szCs w:val="20"/>
                <w:lang w:bidi="hi-IN"/>
              </w:rPr>
            </w:pPr>
            <w:r w:rsidRPr="00E33E9E">
              <w:rPr>
                <w:rFonts w:ascii="Book Antiqua" w:hAnsi="Book Antiqua"/>
                <w:color w:val="000000"/>
                <w:sz w:val="20"/>
                <w:szCs w:val="20"/>
                <w:lang w:bidi="hi-IN"/>
              </w:rPr>
              <w:lastRenderedPageBreak/>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tc>
      </w:tr>
      <w:tr w:rsidR="002760D0" w:rsidRPr="00E33E9E" w14:paraId="05DAD8CD" w14:textId="77777777" w:rsidTr="00623770">
        <w:tc>
          <w:tcPr>
            <w:tcW w:w="824" w:type="dxa"/>
            <w:tcBorders>
              <w:right w:val="single" w:sz="4" w:space="0" w:color="auto"/>
            </w:tcBorders>
          </w:tcPr>
          <w:p w14:paraId="654E92C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2614A63"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396F81F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2760D0" w:rsidRPr="00E33E9E" w14:paraId="3E47DFA3" w14:textId="77777777" w:rsidTr="00623770">
        <w:tc>
          <w:tcPr>
            <w:tcW w:w="824" w:type="dxa"/>
            <w:tcBorders>
              <w:right w:val="single" w:sz="4" w:space="0" w:color="auto"/>
            </w:tcBorders>
          </w:tcPr>
          <w:p w14:paraId="37BBD6B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27E9D7"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4741375" w14:textId="47F4EB1B" w:rsidR="002760D0" w:rsidRPr="00AA7C2F" w:rsidRDefault="00185242" w:rsidP="00A92021">
            <w:pPr>
              <w:jc w:val="both"/>
              <w:rPr>
                <w:rFonts w:ascii="Book Antiqua" w:eastAsia="Calibri" w:hAnsi="Book Antiqua" w:cs="Book Antiqua"/>
                <w:b/>
                <w:bCs/>
                <w:color w:val="000000"/>
                <w:sz w:val="20"/>
                <w:szCs w:val="20"/>
                <w:lang w:bidi="hi-IN"/>
              </w:rPr>
            </w:pPr>
            <w:r>
              <w:rPr>
                <w:rFonts w:ascii="Book Antiqua" w:eastAsia="Calibri" w:hAnsi="Book Antiqua" w:cs="Book Antiqua"/>
                <w:b/>
                <w:bCs/>
                <w:color w:val="000000"/>
                <w:sz w:val="20"/>
                <w:szCs w:val="20"/>
                <w:lang w:bidi="hi-IN"/>
              </w:rPr>
              <w:t xml:space="preserve">Supplementing </w:t>
            </w:r>
            <w:r w:rsidR="002760D0" w:rsidRPr="00E33E9E">
              <w:rPr>
                <w:rFonts w:ascii="Book Antiqua" w:eastAsia="Calibri" w:hAnsi="Book Antiqua" w:cs="Book Antiqua"/>
                <w:b/>
                <w:bCs/>
                <w:color w:val="000000"/>
                <w:sz w:val="20"/>
                <w:szCs w:val="20"/>
                <w:lang w:bidi="hi-IN"/>
              </w:rPr>
              <w:t xml:space="preserve">GCC clause 8.3.1 with the following: </w:t>
            </w:r>
          </w:p>
          <w:p w14:paraId="1FC1D0E1" w14:textId="2A0975B2" w:rsidR="005E504F" w:rsidRDefault="002760D0" w:rsidP="00A92021">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sidR="00062491">
              <w:rPr>
                <w:rFonts w:ascii="Book Antiqua" w:hAnsi="Book Antiqua"/>
                <w:sz w:val="20"/>
                <w:szCs w:val="20"/>
              </w:rPr>
              <w:t xml:space="preserve">t equivalent to </w:t>
            </w:r>
            <w:r w:rsidR="00062491" w:rsidRPr="00C60478">
              <w:rPr>
                <w:rFonts w:ascii="Book Antiqua" w:hAnsi="Book Antiqua"/>
                <w:b/>
                <w:bCs/>
                <w:sz w:val="20"/>
                <w:szCs w:val="20"/>
              </w:rPr>
              <w:t xml:space="preserve">Ten  </w:t>
            </w:r>
            <w:r w:rsidR="00BB126A">
              <w:rPr>
                <w:rFonts w:ascii="Book Antiqua" w:hAnsi="Book Antiqua"/>
                <w:b/>
                <w:bCs/>
                <w:sz w:val="20"/>
                <w:szCs w:val="20"/>
              </w:rPr>
              <w:t>P</w:t>
            </w:r>
            <w:r w:rsidR="00062491" w:rsidRPr="00C60478">
              <w:rPr>
                <w:rFonts w:ascii="Book Antiqua" w:hAnsi="Book Antiqua"/>
                <w:b/>
                <w:bCs/>
                <w:sz w:val="20"/>
                <w:szCs w:val="20"/>
              </w:rPr>
              <w:t>ercent (10</w:t>
            </w:r>
            <w:r w:rsidRPr="00C60478">
              <w:rPr>
                <w:rFonts w:ascii="Book Antiqua" w:hAnsi="Book Antiqua"/>
                <w:b/>
                <w:bCs/>
                <w:sz w:val="20"/>
                <w:szCs w:val="20"/>
              </w:rPr>
              <w:t>%)</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5AC1D935" w14:textId="40F50561" w:rsidR="001D1CDC" w:rsidRPr="00923BF2" w:rsidRDefault="005E504F" w:rsidP="00A92021">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0F2E6D14" w14:textId="10416DA0" w:rsidR="000C6499" w:rsidRPr="00923BF2" w:rsidRDefault="001D1CDC" w:rsidP="00A92021">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sidR="00380E9D">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002760D0" w:rsidRPr="00E33E9E">
              <w:rPr>
                <w:rFonts w:ascii="Book Antiqua" w:hAnsi="Book Antiqua"/>
                <w:sz w:val="20"/>
                <w:szCs w:val="20"/>
              </w:rPr>
              <w:t>.</w:t>
            </w:r>
          </w:p>
          <w:p w14:paraId="052A2E89" w14:textId="236DCBB2" w:rsidR="00A912EC" w:rsidRPr="00923BF2" w:rsidRDefault="000C6499" w:rsidP="00A92021">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sidR="002F50F7">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sidR="002F50F7">
              <w:rPr>
                <w:rFonts w:ascii="Book Antiqua" w:hAnsi="Book Antiqua"/>
                <w:b/>
                <w:bCs/>
                <w:color w:val="FF0000"/>
                <w:sz w:val="20"/>
                <w:szCs w:val="20"/>
              </w:rPr>
              <w:t xml:space="preserve"> until it reaches </w:t>
            </w:r>
            <w:r w:rsidR="002F50F7" w:rsidRPr="002F50F7">
              <w:rPr>
                <w:rFonts w:ascii="Book Antiqua" w:hAnsi="Book Antiqua"/>
                <w:b/>
                <w:bCs/>
                <w:color w:val="FF0000"/>
                <w:sz w:val="20"/>
                <w:szCs w:val="20"/>
              </w:rPr>
              <w:t>[10% (Ten percent)] of the Contract Price</w:t>
            </w:r>
            <w:r w:rsidR="002F50F7">
              <w:rPr>
                <w:rFonts w:ascii="Book Antiqua" w:hAnsi="Book Antiqua"/>
                <w:b/>
                <w:bCs/>
                <w:color w:val="FF0000"/>
                <w:sz w:val="20"/>
                <w:szCs w:val="20"/>
              </w:rPr>
              <w:t xml:space="preserve"> </w:t>
            </w:r>
            <w:r w:rsidRPr="002F50F7">
              <w:rPr>
                <w:rFonts w:ascii="Book Antiqua" w:hAnsi="Book Antiqua"/>
                <w:b/>
                <w:bCs/>
                <w:color w:val="FF0000"/>
                <w:sz w:val="20"/>
                <w:szCs w:val="20"/>
              </w:rPr>
              <w:t>.</w:t>
            </w:r>
          </w:p>
        </w:tc>
      </w:tr>
      <w:tr w:rsidR="002760D0" w:rsidRPr="00E33E9E" w14:paraId="2F999F76" w14:textId="77777777" w:rsidTr="00623770">
        <w:tc>
          <w:tcPr>
            <w:tcW w:w="824" w:type="dxa"/>
            <w:tcBorders>
              <w:right w:val="single" w:sz="4" w:space="0" w:color="auto"/>
            </w:tcBorders>
          </w:tcPr>
          <w:p w14:paraId="7865ABA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F76B28E"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7ACD4B8"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7C69564E" w14:textId="77777777" w:rsidR="002760D0" w:rsidRPr="00D6228D" w:rsidRDefault="002760D0" w:rsidP="00A92021">
            <w:pPr>
              <w:jc w:val="both"/>
              <w:rPr>
                <w:rFonts w:ascii="Book Antiqua" w:hAnsi="Book Antiqua" w:cs="Calibri"/>
                <w:b/>
                <w:bCs/>
                <w:sz w:val="6"/>
                <w:szCs w:val="6"/>
              </w:rPr>
            </w:pPr>
          </w:p>
          <w:p w14:paraId="7020E8C4" w14:textId="77777777" w:rsidR="002760D0" w:rsidRPr="00E33E9E" w:rsidRDefault="002760D0" w:rsidP="003034CF">
            <w:pPr>
              <w:pStyle w:val="Default"/>
              <w:ind w:left="40" w:hanging="40"/>
              <w:jc w:val="both"/>
              <w:rPr>
                <w:sz w:val="20"/>
                <w:szCs w:val="20"/>
              </w:rPr>
            </w:pPr>
            <w:r w:rsidRPr="00E33E9E">
              <w:rPr>
                <w:sz w:val="20"/>
                <w:szCs w:val="20"/>
              </w:rPr>
              <w:t>8.3.1.5 Apart from the performance security (ies)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398E9FEA" w14:textId="77777777" w:rsidR="002760D0" w:rsidRPr="00B56AE0" w:rsidRDefault="002760D0" w:rsidP="00A92021">
            <w:pPr>
              <w:jc w:val="both"/>
              <w:rPr>
                <w:rFonts w:ascii="Book Antiqua" w:hAnsi="Book Antiqua" w:cs="Calibri"/>
                <w:b/>
                <w:bCs/>
                <w:sz w:val="10"/>
                <w:szCs w:val="10"/>
              </w:rPr>
            </w:pPr>
          </w:p>
        </w:tc>
      </w:tr>
      <w:tr w:rsidR="002760D0" w:rsidRPr="00E33E9E" w14:paraId="1B605233" w14:textId="77777777" w:rsidTr="00623770">
        <w:tc>
          <w:tcPr>
            <w:tcW w:w="824" w:type="dxa"/>
            <w:tcBorders>
              <w:right w:val="single" w:sz="4" w:space="0" w:color="auto"/>
            </w:tcBorders>
          </w:tcPr>
          <w:p w14:paraId="3387485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7EED63E"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2760D0" w:rsidRPr="00E33E9E" w14:paraId="302DD578" w14:textId="77777777" w:rsidTr="00D0176A">
              <w:tc>
                <w:tcPr>
                  <w:tcW w:w="6724" w:type="dxa"/>
                  <w:tcBorders>
                    <w:left w:val="nil"/>
                  </w:tcBorders>
                </w:tcPr>
                <w:p w14:paraId="509E01E8" w14:textId="77777777" w:rsidR="002760D0" w:rsidRPr="00E33E9E" w:rsidRDefault="002760D0" w:rsidP="00F9391E">
                  <w:pPr>
                    <w:jc w:val="both"/>
                    <w:rPr>
                      <w:rFonts w:ascii="Book Antiqua" w:hAnsi="Book Antiqua" w:cs="Calibri"/>
                      <w:b/>
                      <w:bCs/>
                      <w:sz w:val="20"/>
                      <w:szCs w:val="20"/>
                    </w:rPr>
                  </w:pPr>
                  <w:r w:rsidRPr="00AD0C57">
                    <w:rPr>
                      <w:rFonts w:ascii="Book Antiqua" w:hAnsi="Book Antiqua" w:cs="Calibri"/>
                      <w:b/>
                      <w:bCs/>
                      <w:sz w:val="20"/>
                      <w:szCs w:val="20"/>
                      <w:u w:val="single"/>
                    </w:rPr>
                    <w:t>Replace the existing provision with the following</w:t>
                  </w:r>
                  <w:r w:rsidRPr="00E33E9E">
                    <w:rPr>
                      <w:rFonts w:ascii="Book Antiqua" w:hAnsi="Book Antiqua" w:cs="Calibri"/>
                      <w:b/>
                      <w:bCs/>
                      <w:sz w:val="20"/>
                      <w:szCs w:val="20"/>
                    </w:rPr>
                    <w:t xml:space="preserve">: </w:t>
                  </w:r>
                </w:p>
                <w:p w14:paraId="58BC0502" w14:textId="77777777" w:rsidR="002760D0" w:rsidRPr="00AD0C57" w:rsidRDefault="002760D0" w:rsidP="00F9391E">
                  <w:pPr>
                    <w:pStyle w:val="Default"/>
                    <w:jc w:val="both"/>
                    <w:rPr>
                      <w:b/>
                      <w:bCs/>
                      <w:sz w:val="6"/>
                      <w:szCs w:val="6"/>
                    </w:rPr>
                  </w:pPr>
                </w:p>
                <w:p w14:paraId="7AE2A44D" w14:textId="6761F8C0" w:rsidR="00387B1E" w:rsidRDefault="00387B1E" w:rsidP="00387B1E">
                  <w:pPr>
                    <w:pStyle w:val="Default"/>
                    <w:jc w:val="both"/>
                    <w:rPr>
                      <w:b/>
                      <w:bCs/>
                      <w:sz w:val="20"/>
                      <w:szCs w:val="20"/>
                    </w:rPr>
                  </w:pPr>
                  <w:r w:rsidRPr="00387B1E">
                    <w:rPr>
                      <w:b/>
                      <w:bCs/>
                      <w:sz w:val="20"/>
                      <w:szCs w:val="20"/>
                    </w:rPr>
                    <w:t>Performance security may be furnished in the form of Insurance Surety Bond, account</w:t>
                  </w:r>
                  <w:r>
                    <w:rPr>
                      <w:b/>
                      <w:bCs/>
                      <w:sz w:val="20"/>
                      <w:szCs w:val="20"/>
                    </w:rPr>
                    <w:t xml:space="preserve"> </w:t>
                  </w:r>
                  <w:r w:rsidRPr="00387B1E">
                    <w:rPr>
                      <w:b/>
                      <w:bCs/>
                      <w:sz w:val="20"/>
                      <w:szCs w:val="20"/>
                    </w:rPr>
                    <w:t>payee demand draft, fixed deposit receipt from a commercial bank</w:t>
                  </w:r>
                  <w:r>
                    <w:rPr>
                      <w:b/>
                      <w:bCs/>
                      <w:sz w:val="20"/>
                      <w:szCs w:val="20"/>
                    </w:rPr>
                    <w:t xml:space="preserve"> </w:t>
                  </w:r>
                  <w:r w:rsidRPr="00E33E9E">
                    <w:rPr>
                      <w:b/>
                      <w:bCs/>
                      <w:sz w:val="20"/>
                      <w:szCs w:val="20"/>
                    </w:rPr>
                    <w:t>as stipulated in SCC</w:t>
                  </w:r>
                  <w:r w:rsidRPr="00387B1E">
                    <w:rPr>
                      <w:b/>
                      <w:bCs/>
                      <w:sz w:val="20"/>
                      <w:szCs w:val="20"/>
                    </w:rPr>
                    <w:t>, bank guarantee</w:t>
                  </w:r>
                  <w:r>
                    <w:rPr>
                      <w:b/>
                      <w:bCs/>
                      <w:sz w:val="20"/>
                      <w:szCs w:val="20"/>
                    </w:rPr>
                    <w:t xml:space="preserve"> </w:t>
                  </w:r>
                  <w:r w:rsidRPr="00387B1E">
                    <w:rPr>
                      <w:b/>
                      <w:bCs/>
                      <w:sz w:val="20"/>
                      <w:szCs w:val="20"/>
                    </w:rPr>
                    <w:t>issued/confirmed from any of the commercial bank in India</w:t>
                  </w:r>
                  <w:r w:rsidR="00AD0C57">
                    <w:rPr>
                      <w:b/>
                      <w:bCs/>
                      <w:sz w:val="20"/>
                      <w:szCs w:val="20"/>
                    </w:rPr>
                    <w:t xml:space="preserve"> ( List attached) </w:t>
                  </w:r>
                  <w:r w:rsidRPr="00387B1E">
                    <w:rPr>
                      <w:b/>
                      <w:bCs/>
                      <w:sz w:val="20"/>
                      <w:szCs w:val="20"/>
                    </w:rPr>
                    <w:t>, or online payment in an</w:t>
                  </w:r>
                  <w:r>
                    <w:rPr>
                      <w:b/>
                      <w:bCs/>
                      <w:sz w:val="20"/>
                      <w:szCs w:val="20"/>
                    </w:rPr>
                    <w:t xml:space="preserve"> </w:t>
                  </w:r>
                  <w:r w:rsidRPr="00387B1E">
                    <w:rPr>
                      <w:b/>
                      <w:bCs/>
                      <w:sz w:val="20"/>
                      <w:szCs w:val="20"/>
                    </w:rPr>
                    <w:t>acceptable form, safeguarding the purchaser's interest in all respects</w:t>
                  </w:r>
                  <w:r>
                    <w:rPr>
                      <w:b/>
                      <w:bCs/>
                      <w:sz w:val="20"/>
                      <w:szCs w:val="20"/>
                    </w:rPr>
                    <w:t>.</w:t>
                  </w:r>
                </w:p>
                <w:p w14:paraId="1D4234C9" w14:textId="77777777" w:rsidR="002760D0" w:rsidRPr="00FD40FF" w:rsidRDefault="002760D0" w:rsidP="00F9391E">
                  <w:pPr>
                    <w:jc w:val="both"/>
                    <w:rPr>
                      <w:rFonts w:ascii="Book Antiqua" w:hAnsi="Book Antiqua" w:cs="Calibri"/>
                      <w:b/>
                      <w:bCs/>
                      <w:sz w:val="12"/>
                      <w:szCs w:val="12"/>
                    </w:rPr>
                  </w:pPr>
                </w:p>
                <w:p w14:paraId="0FEFB5F9" w14:textId="426F8C9C" w:rsidR="002760D0" w:rsidRPr="00ED59CE" w:rsidRDefault="00FD40FF" w:rsidP="00F9391E">
                  <w:pPr>
                    <w:pStyle w:val="Default"/>
                    <w:jc w:val="both"/>
                    <w:rPr>
                      <w:sz w:val="20"/>
                      <w:szCs w:val="20"/>
                    </w:rPr>
                  </w:pPr>
                  <w:r>
                    <w:rPr>
                      <w:b/>
                      <w:bCs/>
                      <w:sz w:val="20"/>
                      <w:szCs w:val="20"/>
                    </w:rPr>
                    <w:t>If</w:t>
                  </w:r>
                  <w:r w:rsidR="002760D0" w:rsidRPr="00E33E9E">
                    <w:rPr>
                      <w:b/>
                      <w:bCs/>
                      <w:sz w:val="20"/>
                      <w:szCs w:val="20"/>
                    </w:rPr>
                    <w:t xml:space="preserve"> performance security is to be submitted </w:t>
                  </w:r>
                  <w:r>
                    <w:rPr>
                      <w:b/>
                      <w:bCs/>
                      <w:sz w:val="20"/>
                      <w:szCs w:val="20"/>
                    </w:rPr>
                    <w:t xml:space="preserve"> through online payment </w:t>
                  </w:r>
                  <w:r w:rsidR="002760D0" w:rsidRPr="00E33E9E">
                    <w:rPr>
                      <w:b/>
                      <w:bCs/>
                      <w:sz w:val="20"/>
                      <w:szCs w:val="20"/>
                    </w:rPr>
                    <w:t xml:space="preserve">in favor of POWERGRID, the same can be submitted as online payment through POWERGRID ONLINE PAYMENT UTILITY- </w:t>
                  </w:r>
                  <w:r w:rsidR="002760D0" w:rsidRPr="00D910FB">
                    <w:rPr>
                      <w:b/>
                      <w:bCs/>
                      <w:color w:val="0070C0"/>
                      <w:sz w:val="20"/>
                      <w:szCs w:val="20"/>
                    </w:rPr>
                    <w:lastRenderedPageBreak/>
                    <w:t>https://epay.powergrid.in</w:t>
                  </w:r>
                  <w:r w:rsidR="002760D0" w:rsidRPr="00E33E9E">
                    <w:rPr>
                      <w:b/>
                      <w:bCs/>
                      <w:sz w:val="20"/>
                      <w:szCs w:val="20"/>
                    </w:rPr>
                    <w:t xml:space="preserve">, </w:t>
                  </w:r>
                  <w:r w:rsidR="002760D0" w:rsidRPr="00ED59CE">
                    <w:rPr>
                      <w:sz w:val="20"/>
                      <w:szCs w:val="20"/>
                    </w:rPr>
                    <w:t>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2760D0" w:rsidRPr="00E33E9E" w14:paraId="3405D2D0" w14:textId="77777777" w:rsidTr="00F9391E">
                    <w:tc>
                      <w:tcPr>
                        <w:tcW w:w="2359" w:type="dxa"/>
                        <w:shd w:val="clear" w:color="auto" w:fill="auto"/>
                      </w:tcPr>
                      <w:p w14:paraId="7A24D8B6" w14:textId="77777777" w:rsidR="002760D0" w:rsidRPr="00ED59CE" w:rsidRDefault="002760D0" w:rsidP="00F9391E">
                        <w:pPr>
                          <w:pStyle w:val="Default"/>
                          <w:jc w:val="both"/>
                          <w:rPr>
                            <w:sz w:val="20"/>
                            <w:szCs w:val="20"/>
                          </w:rPr>
                        </w:pPr>
                        <w:r w:rsidRPr="00ED59CE">
                          <w:rPr>
                            <w:sz w:val="20"/>
                            <w:szCs w:val="20"/>
                          </w:rPr>
                          <w:t>Payment Category</w:t>
                        </w:r>
                      </w:p>
                    </w:tc>
                    <w:tc>
                      <w:tcPr>
                        <w:tcW w:w="4110" w:type="dxa"/>
                        <w:shd w:val="clear" w:color="auto" w:fill="auto"/>
                      </w:tcPr>
                      <w:p w14:paraId="729AB45A" w14:textId="77777777" w:rsidR="002760D0" w:rsidRPr="00ED59CE" w:rsidRDefault="002760D0" w:rsidP="00F9391E">
                        <w:pPr>
                          <w:pStyle w:val="Default"/>
                          <w:jc w:val="both"/>
                          <w:rPr>
                            <w:sz w:val="20"/>
                            <w:szCs w:val="20"/>
                          </w:rPr>
                        </w:pPr>
                        <w:r w:rsidRPr="00ED59CE">
                          <w:rPr>
                            <w:sz w:val="20"/>
                            <w:szCs w:val="20"/>
                          </w:rPr>
                          <w:t xml:space="preserve">Performance Security </w:t>
                        </w:r>
                      </w:p>
                    </w:tc>
                  </w:tr>
                  <w:tr w:rsidR="002760D0" w:rsidRPr="00E33E9E" w14:paraId="19CBD3DE" w14:textId="77777777" w:rsidTr="00F9391E">
                    <w:tc>
                      <w:tcPr>
                        <w:tcW w:w="2359" w:type="dxa"/>
                        <w:shd w:val="clear" w:color="auto" w:fill="auto"/>
                      </w:tcPr>
                      <w:p w14:paraId="5E75419D" w14:textId="77777777" w:rsidR="002760D0" w:rsidRPr="00ED59CE" w:rsidRDefault="002760D0" w:rsidP="00F9391E">
                        <w:pPr>
                          <w:pStyle w:val="Default"/>
                          <w:jc w:val="both"/>
                          <w:rPr>
                            <w:sz w:val="20"/>
                            <w:szCs w:val="20"/>
                          </w:rPr>
                        </w:pPr>
                        <w:r w:rsidRPr="00ED59CE">
                          <w:rPr>
                            <w:sz w:val="20"/>
                            <w:szCs w:val="20"/>
                          </w:rPr>
                          <w:t xml:space="preserve"> Sub-category</w:t>
                        </w:r>
                      </w:p>
                    </w:tc>
                    <w:tc>
                      <w:tcPr>
                        <w:tcW w:w="4110" w:type="dxa"/>
                        <w:shd w:val="clear" w:color="auto" w:fill="auto"/>
                      </w:tcPr>
                      <w:p w14:paraId="53630BE3" w14:textId="67FA20DA" w:rsidR="002760D0" w:rsidRPr="00ED59CE" w:rsidRDefault="002760D0" w:rsidP="00F9391E">
                        <w:pPr>
                          <w:pStyle w:val="Default"/>
                          <w:jc w:val="both"/>
                          <w:rPr>
                            <w:sz w:val="20"/>
                            <w:szCs w:val="20"/>
                          </w:rPr>
                        </w:pPr>
                        <w:r w:rsidRPr="00ED59CE">
                          <w:rPr>
                            <w:sz w:val="20"/>
                            <w:szCs w:val="20"/>
                          </w:rPr>
                          <w:t>Performance Security Payment–</w:t>
                        </w:r>
                        <w:r w:rsidR="007A30F6" w:rsidRPr="00ED59CE">
                          <w:rPr>
                            <w:color w:val="0070C0"/>
                            <w:sz w:val="20"/>
                            <w:szCs w:val="20"/>
                          </w:rPr>
                          <w:t>NER</w:t>
                        </w:r>
                      </w:p>
                    </w:tc>
                  </w:tr>
                  <w:tr w:rsidR="002760D0" w:rsidRPr="00E33E9E" w14:paraId="0BC80494" w14:textId="77777777" w:rsidTr="00F9391E">
                    <w:tc>
                      <w:tcPr>
                        <w:tcW w:w="2359" w:type="dxa"/>
                        <w:shd w:val="clear" w:color="auto" w:fill="auto"/>
                      </w:tcPr>
                      <w:p w14:paraId="3B8B9B4E" w14:textId="77777777" w:rsidR="002760D0" w:rsidRPr="00ED59CE" w:rsidRDefault="002760D0" w:rsidP="00F9391E">
                        <w:pPr>
                          <w:pStyle w:val="Default"/>
                          <w:jc w:val="both"/>
                          <w:rPr>
                            <w:sz w:val="20"/>
                            <w:szCs w:val="20"/>
                          </w:rPr>
                        </w:pPr>
                        <w:r w:rsidRPr="00ED59CE">
                          <w:rPr>
                            <w:sz w:val="20"/>
                            <w:szCs w:val="20"/>
                          </w:rPr>
                          <w:t>Name of Depositor</w:t>
                        </w:r>
                      </w:p>
                    </w:tc>
                    <w:tc>
                      <w:tcPr>
                        <w:tcW w:w="4110" w:type="dxa"/>
                        <w:shd w:val="clear" w:color="auto" w:fill="auto"/>
                      </w:tcPr>
                      <w:p w14:paraId="75D1C6E4" w14:textId="77777777" w:rsidR="002760D0" w:rsidRPr="00ED59CE" w:rsidRDefault="002760D0" w:rsidP="00F9391E">
                        <w:pPr>
                          <w:pStyle w:val="Default"/>
                          <w:jc w:val="both"/>
                          <w:rPr>
                            <w:sz w:val="20"/>
                            <w:szCs w:val="20"/>
                          </w:rPr>
                        </w:pPr>
                        <w:r w:rsidRPr="00ED59CE">
                          <w:rPr>
                            <w:sz w:val="20"/>
                            <w:szCs w:val="20"/>
                          </w:rPr>
                          <w:t>Name of the Contractor</w:t>
                        </w:r>
                      </w:p>
                    </w:tc>
                  </w:tr>
                  <w:tr w:rsidR="002760D0" w:rsidRPr="00E33E9E" w14:paraId="3E67452F" w14:textId="77777777" w:rsidTr="00F9391E">
                    <w:tc>
                      <w:tcPr>
                        <w:tcW w:w="2359" w:type="dxa"/>
                        <w:shd w:val="clear" w:color="auto" w:fill="auto"/>
                      </w:tcPr>
                      <w:p w14:paraId="13645D09" w14:textId="77777777" w:rsidR="002760D0" w:rsidRPr="00ED59CE" w:rsidRDefault="002760D0" w:rsidP="00F9391E">
                        <w:pPr>
                          <w:pStyle w:val="Default"/>
                          <w:jc w:val="both"/>
                          <w:rPr>
                            <w:sz w:val="20"/>
                            <w:szCs w:val="20"/>
                          </w:rPr>
                        </w:pPr>
                        <w:r w:rsidRPr="00ED59CE">
                          <w:rPr>
                            <w:sz w:val="20"/>
                            <w:szCs w:val="20"/>
                          </w:rPr>
                          <w:t xml:space="preserve">Vendor Code, if applicable </w:t>
                        </w:r>
                      </w:p>
                    </w:tc>
                    <w:tc>
                      <w:tcPr>
                        <w:tcW w:w="4110" w:type="dxa"/>
                        <w:shd w:val="clear" w:color="auto" w:fill="auto"/>
                      </w:tcPr>
                      <w:p w14:paraId="0C51EFC0" w14:textId="7D8BA407" w:rsidR="002760D0" w:rsidRPr="00ED59CE" w:rsidRDefault="002760D0" w:rsidP="00F9391E">
                        <w:pPr>
                          <w:pStyle w:val="Default"/>
                          <w:jc w:val="both"/>
                          <w:rPr>
                            <w:sz w:val="20"/>
                            <w:szCs w:val="20"/>
                          </w:rPr>
                        </w:pPr>
                        <w:r w:rsidRPr="00ED59CE">
                          <w:rPr>
                            <w:sz w:val="20"/>
                            <w:szCs w:val="20"/>
                          </w:rPr>
                          <w:t>POWERGRID vendor code of the Contractor</w:t>
                        </w:r>
                        <w:r w:rsidR="00684774" w:rsidRPr="00ED59CE">
                          <w:rPr>
                            <w:sz w:val="20"/>
                            <w:szCs w:val="20"/>
                          </w:rPr>
                          <w:t>___________</w:t>
                        </w:r>
                      </w:p>
                    </w:tc>
                  </w:tr>
                  <w:tr w:rsidR="002760D0" w:rsidRPr="00E33E9E" w14:paraId="178795AD" w14:textId="77777777" w:rsidTr="00F9391E">
                    <w:tc>
                      <w:tcPr>
                        <w:tcW w:w="2359" w:type="dxa"/>
                        <w:shd w:val="clear" w:color="auto" w:fill="auto"/>
                      </w:tcPr>
                      <w:p w14:paraId="1AD5EAE7" w14:textId="77777777" w:rsidR="002760D0" w:rsidRPr="00ED59CE" w:rsidRDefault="002760D0" w:rsidP="00F9391E">
                        <w:pPr>
                          <w:pStyle w:val="Default"/>
                          <w:jc w:val="both"/>
                          <w:rPr>
                            <w:sz w:val="20"/>
                            <w:szCs w:val="20"/>
                          </w:rPr>
                        </w:pPr>
                        <w:r w:rsidRPr="00ED59CE">
                          <w:rPr>
                            <w:sz w:val="20"/>
                            <w:szCs w:val="20"/>
                          </w:rPr>
                          <w:t>Payment Remarks</w:t>
                        </w:r>
                      </w:p>
                    </w:tc>
                    <w:tc>
                      <w:tcPr>
                        <w:tcW w:w="4110" w:type="dxa"/>
                        <w:shd w:val="clear" w:color="auto" w:fill="auto"/>
                      </w:tcPr>
                      <w:p w14:paraId="1BA156B1" w14:textId="285EBD5D" w:rsidR="002760D0" w:rsidRPr="00ED59CE" w:rsidRDefault="002760D0" w:rsidP="00881DE8">
                        <w:pPr>
                          <w:jc w:val="both"/>
                          <w:rPr>
                            <w:rFonts w:ascii="Book Antiqua" w:hAnsi="Book Antiqua"/>
                            <w:sz w:val="20"/>
                            <w:szCs w:val="20"/>
                          </w:rPr>
                        </w:pPr>
                        <w:r w:rsidRPr="00ED59CE">
                          <w:rPr>
                            <w:rFonts w:ascii="Book Antiqua" w:hAnsi="Book Antiqua"/>
                            <w:sz w:val="20"/>
                            <w:szCs w:val="20"/>
                          </w:rPr>
                          <w:t xml:space="preserve">Performance Security for </w:t>
                        </w:r>
                        <w:r w:rsidR="00A103CF" w:rsidRPr="00ED59CE">
                          <w:rPr>
                            <w:rFonts w:ascii="Book Antiqua" w:hAnsi="Book Antiqua" w:cs="Arial"/>
                            <w:noProof/>
                            <w:color w:val="0000CC"/>
                            <w:sz w:val="20"/>
                            <w:szCs w:val="20"/>
                            <w:lang w:bidi="hi-IN"/>
                          </w:rPr>
                          <w:t>______( The Name of the Package)</w:t>
                        </w:r>
                      </w:p>
                    </w:tc>
                  </w:tr>
                </w:tbl>
                <w:p w14:paraId="72D78D7E" w14:textId="58388F05" w:rsidR="002760D0" w:rsidRPr="00AA7C2F" w:rsidRDefault="002760D0" w:rsidP="00AA7C2F">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r w:rsidRPr="00E33E9E">
                    <w:rPr>
                      <w:sz w:val="20"/>
                      <w:szCs w:val="20"/>
                    </w:rPr>
                    <w:t> </w:t>
                  </w:r>
                </w:p>
                <w:p w14:paraId="525C0B64" w14:textId="74F83F87" w:rsidR="002760D0" w:rsidRPr="00E33E9E" w:rsidRDefault="002760D0" w:rsidP="00F9391E">
                  <w:pPr>
                    <w:jc w:val="both"/>
                    <w:rPr>
                      <w:rFonts w:ascii="Book Antiqua" w:hAnsi="Book Antiqua" w:cs="Calibri"/>
                      <w:b/>
                      <w:bCs/>
                      <w:sz w:val="20"/>
                      <w:szCs w:val="20"/>
                    </w:rPr>
                  </w:pPr>
                  <w:r w:rsidRPr="00E33E9E">
                    <w:rPr>
                      <w:rFonts w:ascii="Book Antiqua" w:hAnsi="Book Antiqua"/>
                      <w:b/>
                      <w:bCs/>
                      <w:sz w:val="20"/>
                      <w:szCs w:val="20"/>
                    </w:rPr>
                    <w:t>No interest shall be payable by the Employer/Owner on the Performance Security. </w:t>
                  </w:r>
                </w:p>
              </w:tc>
            </w:tr>
          </w:tbl>
          <w:p w14:paraId="696323C6" w14:textId="77777777" w:rsidR="002760D0" w:rsidRPr="00E33E9E" w:rsidRDefault="002760D0" w:rsidP="00F9391E">
            <w:pPr>
              <w:pStyle w:val="BodyText"/>
              <w:ind w:right="123"/>
              <w:rPr>
                <w:sz w:val="20"/>
                <w:szCs w:val="20"/>
              </w:rPr>
            </w:pPr>
          </w:p>
        </w:tc>
      </w:tr>
      <w:tr w:rsidR="002760D0" w:rsidRPr="00E33E9E" w14:paraId="1920B3A9" w14:textId="77777777" w:rsidTr="00623770">
        <w:tc>
          <w:tcPr>
            <w:tcW w:w="824" w:type="dxa"/>
            <w:tcBorders>
              <w:right w:val="single" w:sz="4" w:space="0" w:color="auto"/>
            </w:tcBorders>
          </w:tcPr>
          <w:p w14:paraId="593E3E4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3E70148" w14:textId="77777777" w:rsidR="002760D0" w:rsidRPr="00E33E9E" w:rsidRDefault="002760D0" w:rsidP="006F7AFE">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1028ED71" w14:textId="77777777" w:rsidR="002760D0" w:rsidRPr="00E33E9E" w:rsidRDefault="002760D0" w:rsidP="00F9391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0D29CA11" w14:textId="77777777" w:rsidR="002760D0" w:rsidRPr="00D6228D" w:rsidRDefault="002760D0" w:rsidP="00F9391E">
            <w:pPr>
              <w:jc w:val="both"/>
              <w:rPr>
                <w:rFonts w:ascii="Book Antiqua" w:eastAsia="Calibri" w:hAnsi="Book Antiqua" w:cs="Book Antiqua"/>
                <w:bCs/>
                <w:color w:val="000000"/>
                <w:sz w:val="6"/>
                <w:szCs w:val="6"/>
                <w:lang w:bidi="hi-IN"/>
              </w:rPr>
            </w:pPr>
          </w:p>
          <w:p w14:paraId="1739A2A1" w14:textId="2AC484B0" w:rsidR="002760D0" w:rsidRPr="00E33E9E" w:rsidRDefault="002760D0" w:rsidP="00856C20">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00856C20">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2760D0" w:rsidRPr="00E33E9E" w14:paraId="6CD8C11A" w14:textId="77777777" w:rsidTr="00623770">
        <w:tc>
          <w:tcPr>
            <w:tcW w:w="824" w:type="dxa"/>
            <w:tcBorders>
              <w:right w:val="single" w:sz="4" w:space="0" w:color="auto"/>
            </w:tcBorders>
          </w:tcPr>
          <w:p w14:paraId="169924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1CEE80" w14:textId="77777777" w:rsidR="002760D0" w:rsidRPr="00E33E9E" w:rsidRDefault="002760D0" w:rsidP="006F7AFE">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2420A665" w14:textId="6903ED9B" w:rsidR="002760D0" w:rsidRPr="00AA7C2F" w:rsidRDefault="002760D0" w:rsidP="00F9391E">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06BF66F4" w14:textId="775F521C" w:rsidR="005E504F" w:rsidRPr="00AA7C2F" w:rsidRDefault="002760D0" w:rsidP="00F9391E">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2D0AF5D" w14:textId="1EDDF303" w:rsidR="005E504F" w:rsidRPr="00AA7C2F" w:rsidRDefault="005E504F" w:rsidP="005E504F">
            <w:pPr>
              <w:jc w:val="both"/>
              <w:rPr>
                <w:rFonts w:ascii="Book Antiqua" w:hAnsi="Book Antiqua"/>
                <w:sz w:val="20"/>
                <w:szCs w:val="20"/>
              </w:rPr>
            </w:pPr>
            <w:r w:rsidRPr="005E504F">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39C4391" w14:textId="4EAA163E" w:rsidR="005E504F" w:rsidRPr="00AA7C2F" w:rsidRDefault="005E504F" w:rsidP="00F9391E">
            <w:pPr>
              <w:jc w:val="both"/>
              <w:rPr>
                <w:rFonts w:ascii="Book Antiqua" w:hAnsi="Book Antiqua"/>
                <w:sz w:val="20"/>
                <w:szCs w:val="20"/>
              </w:rPr>
            </w:pPr>
            <w:r w:rsidRPr="005E504F">
              <w:rPr>
                <w:rFonts w:ascii="Book Antiqua" w:hAnsi="Book Antiqua"/>
                <w:sz w:val="20"/>
                <w:szCs w:val="20"/>
              </w:rPr>
              <w:t>On submission of CPG and its acceptance by the Owner, the Bid Guarantee/EMD furnished at the time of bid opening shall be returned to the Contractor</w:t>
            </w:r>
            <w:r w:rsidR="00E75061">
              <w:rPr>
                <w:rFonts w:ascii="Book Antiqua" w:hAnsi="Book Antiqua"/>
                <w:sz w:val="20"/>
                <w:szCs w:val="20"/>
              </w:rPr>
              <w:t>.</w:t>
            </w:r>
          </w:p>
        </w:tc>
      </w:tr>
      <w:tr w:rsidR="002760D0" w:rsidRPr="00E33E9E" w14:paraId="279B58A8" w14:textId="77777777" w:rsidTr="00623770">
        <w:tc>
          <w:tcPr>
            <w:tcW w:w="824" w:type="dxa"/>
            <w:tcBorders>
              <w:right w:val="single" w:sz="4" w:space="0" w:color="auto"/>
            </w:tcBorders>
          </w:tcPr>
          <w:p w14:paraId="527501D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D3CD66" w14:textId="77777777" w:rsidR="002760D0" w:rsidRPr="00E33E9E" w:rsidRDefault="002760D0" w:rsidP="00A9202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17BA269" w14:textId="77777777"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4C8C0FA" w14:textId="7247EB7B" w:rsidR="002760D0" w:rsidRPr="00E33E9E" w:rsidRDefault="002760D0" w:rsidP="00AA7C2F">
            <w:pPr>
              <w:ind w:left="1080" w:hanging="1080"/>
              <w:jc w:val="both"/>
              <w:rPr>
                <w:rFonts w:ascii="Book Antiqua" w:hAnsi="Book Antiqua" w:cs="Calibri"/>
                <w:sz w:val="20"/>
                <w:szCs w:val="20"/>
              </w:rPr>
            </w:pPr>
            <w:r w:rsidRPr="00E33E9E">
              <w:rPr>
                <w:rFonts w:ascii="Book Antiqua" w:hAnsi="Book Antiqua" w:cs="Calibri"/>
                <w:sz w:val="20"/>
                <w:szCs w:val="20"/>
              </w:rPr>
              <w:lastRenderedPageBreak/>
              <w:t xml:space="preserve">Issuing Banks </w:t>
            </w:r>
            <w:r w:rsidR="00D06ED5">
              <w:rPr>
                <w:rFonts w:ascii="Book Antiqua" w:hAnsi="Book Antiqua" w:cs="Calibri"/>
                <w:sz w:val="20"/>
                <w:szCs w:val="20"/>
              </w:rPr>
              <w:t>:</w:t>
            </w:r>
            <w:r w:rsidRPr="00E33E9E">
              <w:rPr>
                <w:rFonts w:ascii="Book Antiqua" w:hAnsi="Book Antiqua" w:cs="Calibri"/>
                <w:sz w:val="20"/>
                <w:szCs w:val="20"/>
              </w:rPr>
              <w:tab/>
            </w:r>
          </w:p>
          <w:p w14:paraId="1E9FF335" w14:textId="4C21B4DC" w:rsidR="002760D0" w:rsidRPr="00AA7C2F" w:rsidRDefault="002760D0" w:rsidP="00AA7C2F">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718FD002" w14:textId="6EE1F00B"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6BF8C889" w14:textId="25AFA58C" w:rsidR="002760D0" w:rsidRPr="00AA7C2F" w:rsidRDefault="002760D0" w:rsidP="00AA7C2F">
            <w:pPr>
              <w:ind w:left="469" w:hanging="425"/>
              <w:jc w:val="both"/>
              <w:rPr>
                <w:rFonts w:ascii="Book Antiqua" w:hAnsi="Book Antiqua" w:cs="Calibri"/>
                <w:sz w:val="20"/>
                <w:szCs w:val="20"/>
              </w:rPr>
            </w:pPr>
            <w:r w:rsidRPr="00E33E9E">
              <w:rPr>
                <w:rFonts w:ascii="Book Antiqua" w:hAnsi="Book Antiqua" w:cs="Calibri"/>
                <w:sz w:val="20"/>
                <w:szCs w:val="20"/>
              </w:rPr>
              <w:t xml:space="preserve">(b) </w:t>
            </w:r>
            <w:r w:rsidR="00AA7C2F">
              <w:rPr>
                <w:rFonts w:ascii="Book Antiqua" w:hAnsi="Book Antiqua" w:cs="Calibri"/>
                <w:sz w:val="20"/>
                <w:szCs w:val="20"/>
              </w:rPr>
              <w:t xml:space="preserve">  </w:t>
            </w:r>
            <w:r w:rsidRPr="00E33E9E">
              <w:rPr>
                <w:rFonts w:ascii="Book Antiqua" w:hAnsi="Book Antiqua" w:cs="Calibri"/>
                <w:sz w:val="20"/>
                <w:szCs w:val="20"/>
              </w:rPr>
              <w:t xml:space="preserve">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w:t>
            </w:r>
            <w:r w:rsidR="00132E7A" w:rsidRPr="00D06ED5">
              <w:rPr>
                <w:rFonts w:ascii="Book Antiqua" w:hAnsi="Book Antiqua" w:cs="Calibri"/>
                <w:b/>
                <w:bCs/>
                <w:sz w:val="20"/>
                <w:szCs w:val="20"/>
                <w:u w:val="single"/>
              </w:rPr>
              <w:t>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1A8C9373" w14:textId="41E7F6FD" w:rsidR="002760D0" w:rsidRPr="00AA7C2F" w:rsidRDefault="002760D0" w:rsidP="00AA7C2F">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005143A0" w:rsidRPr="00D06ED5">
              <w:rPr>
                <w:rFonts w:ascii="Book Antiqua" w:hAnsi="Book Antiqua" w:cs="Calibri"/>
                <w:b/>
                <w:sz w:val="20"/>
                <w:szCs w:val="20"/>
                <w:u w:val="single"/>
              </w:rPr>
              <w:t>List is placed at</w:t>
            </w:r>
            <w:r w:rsidR="005143A0"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E016CF5" w14:textId="77777777" w:rsidR="002760D0" w:rsidRPr="00E33E9E" w:rsidRDefault="002760D0" w:rsidP="00A9202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37BDC61A" w14:textId="77777777" w:rsidR="002760D0" w:rsidRPr="00AA7C2F" w:rsidRDefault="002760D0" w:rsidP="00A92021">
            <w:pPr>
              <w:jc w:val="both"/>
              <w:rPr>
                <w:rFonts w:ascii="Book Antiqua" w:eastAsia="Batang" w:hAnsi="Book Antiqua" w:cs="Arial"/>
                <w:sz w:val="2"/>
                <w:szCs w:val="2"/>
              </w:rPr>
            </w:pPr>
          </w:p>
          <w:p w14:paraId="027CA050" w14:textId="7AFB2771" w:rsidR="002760D0" w:rsidRPr="00AA7C2F" w:rsidRDefault="002760D0" w:rsidP="00A9202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E33E9E" w14:paraId="1E2A45CE" w14:textId="77777777" w:rsidTr="009B46BB">
              <w:tc>
                <w:tcPr>
                  <w:tcW w:w="3453" w:type="dxa"/>
                  <w:shd w:val="clear" w:color="auto" w:fill="auto"/>
                </w:tcPr>
                <w:p w14:paraId="021EC993" w14:textId="77777777" w:rsidR="002760D0" w:rsidRPr="00E33E9E" w:rsidRDefault="002760D0" w:rsidP="00A9202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shd w:val="clear" w:color="auto" w:fill="auto"/>
                </w:tcPr>
                <w:p w14:paraId="7227BBD5" w14:textId="77777777" w:rsidR="002760D0" w:rsidRPr="00E33E9E" w:rsidRDefault="002760D0" w:rsidP="00A9202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shd w:val="clear" w:color="auto" w:fill="auto"/>
                </w:tcPr>
                <w:p w14:paraId="795DCA64" w14:textId="77777777" w:rsidR="002760D0" w:rsidRPr="00E33E9E" w:rsidRDefault="002760D0" w:rsidP="00A9202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2760D0" w:rsidRPr="00E33E9E" w14:paraId="19EAE42A" w14:textId="77777777" w:rsidTr="009B46BB">
              <w:tc>
                <w:tcPr>
                  <w:tcW w:w="3453" w:type="dxa"/>
                  <w:shd w:val="clear" w:color="auto" w:fill="auto"/>
                </w:tcPr>
                <w:p w14:paraId="56C4C3D4"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659" w:type="dxa"/>
                  <w:shd w:val="clear" w:color="auto" w:fill="auto"/>
                </w:tcPr>
                <w:p w14:paraId="55998D9B"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shd w:val="clear" w:color="auto" w:fill="auto"/>
                </w:tcPr>
                <w:p w14:paraId="7EDA5B3B"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2760D0" w:rsidRPr="00E33E9E" w14:paraId="65A30C00" w14:textId="77777777" w:rsidTr="009B46BB">
              <w:tc>
                <w:tcPr>
                  <w:tcW w:w="3453" w:type="dxa"/>
                  <w:shd w:val="clear" w:color="auto" w:fill="auto"/>
                </w:tcPr>
                <w:p w14:paraId="633FF14D"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659" w:type="dxa"/>
                  <w:shd w:val="clear" w:color="auto" w:fill="auto"/>
                </w:tcPr>
                <w:p w14:paraId="27191335" w14:textId="77777777" w:rsidR="002760D0" w:rsidRPr="00E33E9E" w:rsidRDefault="002760D0" w:rsidP="00A9202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shd w:val="clear" w:color="auto" w:fill="auto"/>
                </w:tcPr>
                <w:p w14:paraId="080291E1" w14:textId="77777777" w:rsidR="002760D0" w:rsidRPr="00E33E9E" w:rsidRDefault="002760D0" w:rsidP="00A9202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3B103CBC" w14:textId="77777777" w:rsidR="002760D0" w:rsidRPr="00AA7C2F" w:rsidRDefault="002760D0" w:rsidP="00A92021">
            <w:pPr>
              <w:ind w:left="-18" w:firstLine="18"/>
              <w:jc w:val="both"/>
              <w:rPr>
                <w:rFonts w:ascii="Book Antiqua" w:hAnsi="Book Antiqua" w:cs="Calibri"/>
                <w:b/>
                <w:bCs/>
                <w:sz w:val="2"/>
                <w:szCs w:val="2"/>
              </w:rPr>
            </w:pPr>
          </w:p>
          <w:p w14:paraId="2D059BA0" w14:textId="437E07ED" w:rsidR="002760D0" w:rsidRPr="00AA7C2F" w:rsidRDefault="002760D0" w:rsidP="00A9202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E6A0A0C" w14:textId="1DA163B9" w:rsidR="002760D0" w:rsidRPr="00AA7C2F" w:rsidRDefault="002760D0" w:rsidP="00AA7C2F">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5102655" w14:textId="77777777" w:rsidR="002760D0" w:rsidRPr="00E96052" w:rsidRDefault="002760D0" w:rsidP="00A92021">
            <w:pPr>
              <w:jc w:val="both"/>
              <w:rPr>
                <w:rFonts w:ascii="Book Antiqua" w:hAnsi="Book Antiqua" w:cs="Arial"/>
                <w:b/>
                <w:bCs/>
                <w:sz w:val="20"/>
                <w:szCs w:val="20"/>
              </w:rPr>
            </w:pPr>
            <w:r w:rsidRPr="00E96052">
              <w:rPr>
                <w:rFonts w:ascii="Book Antiqua" w:eastAsia="Calibri" w:hAnsi="Book Antiqua" w:cs="Book Antiqua"/>
                <w:b/>
                <w:bCs/>
                <w:color w:val="000000"/>
                <w:sz w:val="20"/>
                <w:szCs w:val="20"/>
                <w:lang w:bidi="hi-IN"/>
              </w:rPr>
              <w:lastRenderedPageBreak/>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tc>
      </w:tr>
      <w:tr w:rsidR="002760D0" w:rsidRPr="00E33E9E" w14:paraId="2CE877E2" w14:textId="77777777" w:rsidTr="00623770">
        <w:tc>
          <w:tcPr>
            <w:tcW w:w="824" w:type="dxa"/>
            <w:tcBorders>
              <w:right w:val="single" w:sz="4" w:space="0" w:color="auto"/>
            </w:tcBorders>
          </w:tcPr>
          <w:p w14:paraId="0DA4ED5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B31E0F3"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03901E83" w14:textId="3E0935D1" w:rsidR="002760D0" w:rsidRPr="00AA7C2F"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7608558" w14:textId="02626952"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2760D0" w:rsidRPr="00E33E9E" w14:paraId="577E5E16" w14:textId="77777777" w:rsidTr="00623770">
        <w:tc>
          <w:tcPr>
            <w:tcW w:w="824" w:type="dxa"/>
            <w:tcBorders>
              <w:right w:val="single" w:sz="4" w:space="0" w:color="auto"/>
            </w:tcBorders>
          </w:tcPr>
          <w:p w14:paraId="6D4BD6B1"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7829FB" w14:textId="77777777" w:rsidR="002760D0" w:rsidRPr="00E33E9E" w:rsidRDefault="002760D0" w:rsidP="00A9202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7BB905BB" w14:textId="146F32D4" w:rsidR="002760D0" w:rsidRPr="00E33E9E" w:rsidRDefault="002760D0" w:rsidP="00A9202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0896A2AC" w14:textId="08FD9FCD"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7F3A7EF5" w14:textId="2A441E64" w:rsidR="002760D0" w:rsidRPr="00E33E9E" w:rsidRDefault="002760D0" w:rsidP="00A92021">
            <w:pPr>
              <w:jc w:val="both"/>
              <w:rPr>
                <w:rFonts w:ascii="Book Antiqua" w:hAnsi="Book Antiqua" w:cs="Calibri"/>
                <w:sz w:val="20"/>
                <w:szCs w:val="20"/>
              </w:rPr>
            </w:pPr>
            <w:proofErr w:type="gramStart"/>
            <w:r w:rsidRPr="00E33E9E">
              <w:rPr>
                <w:rFonts w:ascii="Book Antiqua" w:hAnsi="Book Antiqua" w:cs="Calibri"/>
                <w:sz w:val="20"/>
                <w:szCs w:val="20"/>
              </w:rPr>
              <w:t>For the purpose of</w:t>
            </w:r>
            <w:proofErr w:type="gramEnd"/>
            <w:r w:rsidRPr="00E33E9E">
              <w:rPr>
                <w:rFonts w:ascii="Book Antiqua" w:hAnsi="Book Antiqua" w:cs="Calibri"/>
                <w:sz w:val="20"/>
                <w:szCs w:val="20"/>
              </w:rPr>
              <w:t xml:space="preserve"> this Sub-Clause:</w:t>
            </w:r>
          </w:p>
          <w:p w14:paraId="758E7169" w14:textId="04E8291C"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D856647" w14:textId="597DBC09"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17A7A52A" w14:textId="47A38D32"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“collusive practice” shall also include an arrangement between two or more parties designed to achieve an illegitimate purpose to the detriment of interest of Employer.</w:t>
            </w:r>
          </w:p>
          <w:p w14:paraId="36CA35BD" w14:textId="686C8E8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“coercive practice” is impairing or harming, or threatening to impair or harm, directly or indirectly, any party or the property of the party to influence improperly the actions of a party;</w:t>
            </w:r>
          </w:p>
          <w:p w14:paraId="067C5E5E"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“Obstructive practice” means</w:t>
            </w:r>
          </w:p>
          <w:p w14:paraId="6C3CF34B"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794E7875" w14:textId="77777777"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or</w:t>
            </w:r>
          </w:p>
          <w:p w14:paraId="3111239C" w14:textId="27A4C94E" w:rsidR="002760D0" w:rsidRPr="00E33E9E" w:rsidRDefault="002760D0" w:rsidP="00A9202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1DA4D4A4" w14:textId="77CB7D44" w:rsidR="002760D0" w:rsidRPr="00AA7C2F" w:rsidRDefault="002760D0" w:rsidP="00A92021">
            <w:pPr>
              <w:jc w:val="both"/>
              <w:rPr>
                <w:rFonts w:ascii="Book Antiqua" w:hAnsi="Book Antiqua" w:cs="Calibri"/>
                <w:sz w:val="20"/>
                <w:szCs w:val="20"/>
              </w:rPr>
            </w:pPr>
            <w:r w:rsidRPr="00E33E9E">
              <w:rPr>
                <w:rFonts w:ascii="Book Antiqua" w:hAnsi="Book Antiqua" w:cs="Calibri"/>
                <w:sz w:val="20"/>
                <w:szCs w:val="20"/>
              </w:rPr>
              <w:t xml:space="preserve">In persuasions of its policy, the Employer will sanction a firm or individual, including declaring ineligible, either indefinitely or for a stated period of time, </w:t>
            </w:r>
            <w:r w:rsidRPr="00E33E9E">
              <w:rPr>
                <w:rFonts w:ascii="Book Antiqua" w:hAnsi="Book Antiqua" w:cs="Calibri"/>
                <w:sz w:val="20"/>
                <w:szCs w:val="20"/>
              </w:rPr>
              <w:lastRenderedPageBreak/>
              <w:t>to be awarded a contract if it at any time determines that the firm has, directly or through an agent, engaged in corrupt, fraudulent, collusive, coercive or obstructive practices in competing for, or in executing, a contract.</w:t>
            </w:r>
          </w:p>
        </w:tc>
      </w:tr>
      <w:tr w:rsidR="002760D0" w:rsidRPr="00E33E9E" w14:paraId="758D4320" w14:textId="77777777" w:rsidTr="00623770">
        <w:tc>
          <w:tcPr>
            <w:tcW w:w="824" w:type="dxa"/>
            <w:tcBorders>
              <w:right w:val="single" w:sz="4" w:space="0" w:color="auto"/>
            </w:tcBorders>
          </w:tcPr>
          <w:p w14:paraId="25EC48E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4B5E117"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2AF7E701" w14:textId="549181ED"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0365DAF3" w14:textId="77777777" w:rsidR="002760D0" w:rsidRPr="00E33E9E" w:rsidRDefault="002760D0" w:rsidP="00292B1E">
            <w:pPr>
              <w:jc w:val="both"/>
              <w:rPr>
                <w:rFonts w:ascii="Book Antiqua" w:hAnsi="Book Antiqua"/>
                <w:b/>
                <w:bCs/>
                <w:sz w:val="20"/>
                <w:szCs w:val="20"/>
              </w:rPr>
            </w:pPr>
            <w:r w:rsidRPr="00E33E9E">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E33E9E" w14:paraId="3DDF9E45" w14:textId="77777777" w:rsidTr="00623770">
        <w:tc>
          <w:tcPr>
            <w:tcW w:w="824" w:type="dxa"/>
            <w:tcBorders>
              <w:right w:val="single" w:sz="4" w:space="0" w:color="auto"/>
            </w:tcBorders>
          </w:tcPr>
          <w:p w14:paraId="4755169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FF5DF" w14:textId="77777777" w:rsidR="002760D0" w:rsidRPr="00E33E9E" w:rsidRDefault="002760D0" w:rsidP="00292B1E">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3EAE8589" w14:textId="4231CFF0" w:rsidR="002760D0" w:rsidRPr="00AA7C2F" w:rsidRDefault="002760D0" w:rsidP="00AA7C2F">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2D993C1" w14:textId="4B34E039"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shall provide and employ on the Site in the installation of the Facilities such skilled, semi-skilled and unskilled labor as is necessary for the proper and timely execution of the Contract. Labour having “Recognition of Prior Learning”(RPL) Certification (under Pradhan Mantri Kaushal Vikas Yojana(PMKVY)) can also be employed by the Contractor.</w:t>
            </w:r>
          </w:p>
          <w:p w14:paraId="64B2E3F2" w14:textId="460156E7" w:rsidR="002760D0" w:rsidRPr="00AA7C2F" w:rsidRDefault="002760D0" w:rsidP="00AA7C2F">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r w:rsidR="00310AAE">
              <w:rPr>
                <w:rFonts w:ascii="Book Antiqua" w:hAnsi="Book Antiqua"/>
                <w:sz w:val="20"/>
                <w:szCs w:val="20"/>
              </w:rPr>
              <w:t>.</w:t>
            </w:r>
          </w:p>
        </w:tc>
      </w:tr>
      <w:tr w:rsidR="002760D0" w:rsidRPr="00E33E9E" w14:paraId="715C33AD" w14:textId="77777777" w:rsidTr="00623770">
        <w:tc>
          <w:tcPr>
            <w:tcW w:w="824" w:type="dxa"/>
            <w:tcBorders>
              <w:right w:val="single" w:sz="4" w:space="0" w:color="auto"/>
            </w:tcBorders>
          </w:tcPr>
          <w:p w14:paraId="46C7915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1205D85"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73213F33" w14:textId="0622151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D8278AC" w14:textId="77777777" w:rsidR="002760D0" w:rsidRPr="00E33E9E" w:rsidRDefault="002760D0" w:rsidP="00292B1E">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For this purpose, the Contractor as well as its Sub-Contractor(s) should have Provident Fund Code Number and all the workers deployed by the Contractor or Sub-Contractor must be enrolled as members of Provident Fund having an Universal Account Number (UAN).</w:t>
            </w:r>
          </w:p>
        </w:tc>
      </w:tr>
      <w:tr w:rsidR="002760D0" w:rsidRPr="00E33E9E" w14:paraId="46FCBEFA" w14:textId="77777777" w:rsidTr="00623770">
        <w:tc>
          <w:tcPr>
            <w:tcW w:w="824" w:type="dxa"/>
            <w:tcBorders>
              <w:right w:val="single" w:sz="4" w:space="0" w:color="auto"/>
            </w:tcBorders>
          </w:tcPr>
          <w:p w14:paraId="793761D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CB167D2" w14:textId="77777777" w:rsidR="002760D0" w:rsidRPr="00E33E9E" w:rsidRDefault="002760D0" w:rsidP="00292B1E">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28366674" w14:textId="648FBD77" w:rsidR="002760D0" w:rsidRPr="00AA7C2F"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4A054389" w14:textId="77777777" w:rsidR="002760D0" w:rsidRPr="00E33E9E" w:rsidRDefault="002760D0" w:rsidP="00292B1E">
            <w:pPr>
              <w:jc w:val="both"/>
              <w:rPr>
                <w:rFonts w:ascii="Book Antiqua" w:hAnsi="Book Antiqua"/>
                <w:b/>
                <w:bCs/>
                <w:sz w:val="20"/>
                <w:szCs w:val="20"/>
              </w:rPr>
            </w:pPr>
            <w:r w:rsidRPr="00E33E9E">
              <w:rPr>
                <w:rFonts w:ascii="Book Antiqua" w:hAnsi="Book Antiqua"/>
                <w:b/>
                <w:bCs/>
                <w:sz w:val="20"/>
                <w:szCs w:val="20"/>
              </w:rPr>
              <w:t xml:space="preserve">Labour having “Recognition of Prior Learning”(RPL) Certification </w:t>
            </w:r>
            <w:r w:rsidRPr="00E33E9E">
              <w:rPr>
                <w:rFonts w:ascii="Book Antiqua" w:hAnsi="Book Antiqua" w:cs="Calibri"/>
                <w:b/>
                <w:bCs/>
                <w:i/>
                <w:iCs/>
                <w:sz w:val="20"/>
                <w:szCs w:val="20"/>
              </w:rPr>
              <w:t xml:space="preserve">(under Pradhan Mantri Kaushal Vikas Yojana(PMKVY)) </w:t>
            </w:r>
            <w:r w:rsidRPr="00E33E9E">
              <w:rPr>
                <w:rFonts w:ascii="Book Antiqua" w:hAnsi="Book Antiqua"/>
                <w:b/>
                <w:bCs/>
                <w:sz w:val="20"/>
                <w:szCs w:val="20"/>
              </w:rPr>
              <w:t>can also be employed by the Contractor.</w:t>
            </w:r>
          </w:p>
        </w:tc>
      </w:tr>
      <w:tr w:rsidR="002760D0" w:rsidRPr="00E33E9E" w14:paraId="5FDAC089" w14:textId="77777777" w:rsidTr="00623770">
        <w:tc>
          <w:tcPr>
            <w:tcW w:w="824" w:type="dxa"/>
            <w:tcBorders>
              <w:right w:val="single" w:sz="4" w:space="0" w:color="auto"/>
            </w:tcBorders>
          </w:tcPr>
          <w:p w14:paraId="69375F5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C51D411" w14:textId="77777777" w:rsidR="002760D0" w:rsidRPr="00E33E9E" w:rsidRDefault="002760D0" w:rsidP="00A9202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77D54C6B" w14:textId="79645B37" w:rsidR="002760D0" w:rsidRPr="00AA7C2F" w:rsidRDefault="002760D0" w:rsidP="00F9391E">
            <w:pPr>
              <w:jc w:val="both"/>
              <w:rPr>
                <w:rFonts w:ascii="Book Antiqua" w:hAnsi="Book Antiqua"/>
                <w:b/>
                <w:bCs/>
                <w:sz w:val="20"/>
                <w:szCs w:val="20"/>
              </w:rPr>
            </w:pPr>
            <w:r w:rsidRPr="00E33E9E">
              <w:rPr>
                <w:rFonts w:ascii="Book Antiqua" w:hAnsi="Book Antiqua"/>
                <w:b/>
                <w:bCs/>
                <w:sz w:val="20"/>
                <w:szCs w:val="20"/>
              </w:rPr>
              <w:t>Replace GCC 22.9 (a) with the following:</w:t>
            </w:r>
          </w:p>
          <w:p w14:paraId="076F9CB0" w14:textId="74593BB4"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during the course of employment.</w:t>
            </w:r>
          </w:p>
        </w:tc>
      </w:tr>
      <w:tr w:rsidR="002760D0" w:rsidRPr="00E33E9E" w14:paraId="3136C288" w14:textId="77777777" w:rsidTr="00623770">
        <w:tc>
          <w:tcPr>
            <w:tcW w:w="824" w:type="dxa"/>
            <w:tcBorders>
              <w:right w:val="single" w:sz="4" w:space="0" w:color="auto"/>
            </w:tcBorders>
          </w:tcPr>
          <w:p w14:paraId="6619353D"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01C4D75" w14:textId="77777777" w:rsidR="002760D0" w:rsidRPr="00E33E9E" w:rsidRDefault="002760D0" w:rsidP="00F9391E">
            <w:pPr>
              <w:rPr>
                <w:rFonts w:ascii="Book Antiqua" w:hAnsi="Book Antiqua"/>
                <w:sz w:val="20"/>
                <w:szCs w:val="20"/>
              </w:rPr>
            </w:pPr>
            <w:r w:rsidRPr="00E33E9E">
              <w:rPr>
                <w:rFonts w:ascii="Book Antiqua" w:hAnsi="Book Antiqua"/>
                <w:sz w:val="20"/>
                <w:szCs w:val="20"/>
              </w:rPr>
              <w:t>GCC</w:t>
            </w:r>
          </w:p>
          <w:p w14:paraId="08D47BB7" w14:textId="5AC90C36" w:rsidR="002760D0" w:rsidRPr="00E33E9E" w:rsidRDefault="002760D0" w:rsidP="00F9391E">
            <w:pPr>
              <w:jc w:val="both"/>
              <w:rPr>
                <w:rFonts w:ascii="Book Antiqua" w:hAnsi="Book Antiqua"/>
                <w:sz w:val="20"/>
                <w:szCs w:val="20"/>
              </w:rPr>
            </w:pPr>
            <w:r w:rsidRPr="00E33E9E">
              <w:rPr>
                <w:rFonts w:ascii="Book Antiqua" w:hAnsi="Book Antiqua"/>
                <w:sz w:val="20"/>
                <w:szCs w:val="20"/>
              </w:rPr>
              <w:t>23.</w:t>
            </w:r>
            <w:r w:rsidR="004F5021">
              <w:rPr>
                <w:rFonts w:ascii="Book Antiqua" w:hAnsi="Book Antiqua"/>
                <w:sz w:val="20"/>
                <w:szCs w:val="20"/>
              </w:rPr>
              <w:t>0</w:t>
            </w:r>
          </w:p>
        </w:tc>
        <w:tc>
          <w:tcPr>
            <w:tcW w:w="7184" w:type="dxa"/>
            <w:tcBorders>
              <w:left w:val="nil"/>
            </w:tcBorders>
          </w:tcPr>
          <w:p w14:paraId="3C14DE95" w14:textId="7C92AF2B" w:rsidR="008D31F0" w:rsidRPr="00390B1B" w:rsidRDefault="002760D0" w:rsidP="00F9391E">
            <w:pPr>
              <w:jc w:val="both"/>
              <w:rPr>
                <w:rFonts w:ascii="Book Antiqua" w:hAnsi="Book Antiqua"/>
                <w:b/>
                <w:bCs/>
                <w:color w:val="FF0000"/>
                <w:sz w:val="20"/>
                <w:szCs w:val="20"/>
              </w:rPr>
            </w:pPr>
            <w:r w:rsidRPr="00390B1B">
              <w:rPr>
                <w:rFonts w:ascii="Book Antiqua" w:hAnsi="Book Antiqua"/>
                <w:b/>
                <w:bCs/>
                <w:color w:val="FF0000"/>
                <w:sz w:val="20"/>
                <w:szCs w:val="20"/>
                <w:u w:val="single"/>
              </w:rPr>
              <w:t>Replace GCC 23.</w:t>
            </w:r>
            <w:r w:rsidR="004F5021" w:rsidRPr="00390B1B">
              <w:rPr>
                <w:rFonts w:ascii="Book Antiqua" w:hAnsi="Book Antiqua"/>
                <w:b/>
                <w:bCs/>
                <w:color w:val="FF0000"/>
                <w:sz w:val="20"/>
                <w:szCs w:val="20"/>
                <w:u w:val="single"/>
              </w:rPr>
              <w:t>0</w:t>
            </w:r>
            <w:r w:rsidRPr="00390B1B">
              <w:rPr>
                <w:rFonts w:ascii="Book Antiqua" w:hAnsi="Book Antiqua"/>
                <w:b/>
                <w:bCs/>
                <w:color w:val="FF0000"/>
                <w:sz w:val="20"/>
                <w:szCs w:val="20"/>
                <w:u w:val="single"/>
              </w:rPr>
              <w:t xml:space="preserve"> with the following</w:t>
            </w:r>
            <w:r w:rsidRPr="00390B1B">
              <w:rPr>
                <w:rFonts w:ascii="Book Antiqua" w:hAnsi="Book Antiqua"/>
                <w:b/>
                <w:bCs/>
                <w:color w:val="FF0000"/>
                <w:sz w:val="20"/>
                <w:szCs w:val="20"/>
              </w:rPr>
              <w:t>:</w:t>
            </w:r>
          </w:p>
          <w:p w14:paraId="73B0C94F" w14:textId="77777777" w:rsidR="002E1396" w:rsidRPr="00390B1B" w:rsidRDefault="009017BC" w:rsidP="0064488A">
            <w:pPr>
              <w:spacing w:afterLines="120" w:after="288"/>
              <w:jc w:val="both"/>
              <w:rPr>
                <w:rFonts w:ascii="Book Antiqua" w:hAnsi="Book Antiqua"/>
                <w:b/>
                <w:bCs/>
                <w:sz w:val="20"/>
                <w:szCs w:val="20"/>
                <w:u w:val="single"/>
              </w:rPr>
            </w:pPr>
            <w:r w:rsidRPr="00390B1B">
              <w:rPr>
                <w:rFonts w:ascii="Book Antiqua" w:hAnsi="Book Antiqua"/>
                <w:b/>
                <w:bCs/>
                <w:sz w:val="20"/>
                <w:szCs w:val="20"/>
                <w:u w:val="single"/>
              </w:rPr>
              <w:t>Safety Provisions</w:t>
            </w:r>
            <w:r w:rsidR="0064488A" w:rsidRPr="00390B1B">
              <w:rPr>
                <w:rFonts w:ascii="Book Antiqua" w:hAnsi="Book Antiqua"/>
                <w:b/>
                <w:bCs/>
                <w:sz w:val="20"/>
                <w:szCs w:val="20"/>
                <w:u w:val="single"/>
              </w:rPr>
              <w:t>:</w:t>
            </w:r>
          </w:p>
          <w:p w14:paraId="2480DACE" w14:textId="1EAD26A8" w:rsidR="009017BC" w:rsidRPr="00390B1B" w:rsidRDefault="009017BC" w:rsidP="0064488A">
            <w:pPr>
              <w:spacing w:afterLines="120" w:after="288"/>
              <w:jc w:val="both"/>
              <w:rPr>
                <w:rFonts w:ascii="Book Antiqua" w:hAnsi="Book Antiqua"/>
                <w:sz w:val="20"/>
                <w:szCs w:val="20"/>
              </w:rPr>
            </w:pPr>
            <w:r w:rsidRPr="00390B1B">
              <w:rPr>
                <w:rFonts w:ascii="Book Antiqua" w:hAnsi="Book Antiqua"/>
                <w:sz w:val="20"/>
                <w:szCs w:val="20"/>
              </w:rPr>
              <w:lastRenderedPageBreak/>
              <w:t>The Contractor shall be responsible for the safety during all activities at the Site.</w:t>
            </w:r>
          </w:p>
          <w:p w14:paraId="7E56D11F"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w:t>
            </w:r>
          </w:p>
          <w:p w14:paraId="63A18C9E"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regulations and Laws;</w:t>
            </w:r>
          </w:p>
          <w:p w14:paraId="479C7B1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comply with all applicable safety obligations specified in the Contract;</w:t>
            </w:r>
          </w:p>
          <w:p w14:paraId="592A03B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3BDD0A00" w14:textId="77777777" w:rsidR="009017BC" w:rsidRPr="00390B1B" w:rsidRDefault="009017BC" w:rsidP="009017BC">
            <w:pPr>
              <w:spacing w:afterLines="120" w:after="288"/>
              <w:ind w:left="1440"/>
              <w:contextualSpacing/>
              <w:jc w:val="both"/>
              <w:rPr>
                <w:rFonts w:ascii="Book Antiqua" w:hAnsi="Book Antiqua"/>
                <w:sz w:val="20"/>
                <w:szCs w:val="20"/>
              </w:rPr>
            </w:pPr>
          </w:p>
          <w:p w14:paraId="29D5744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7CDA65D6" w14:textId="77777777" w:rsidR="009017BC" w:rsidRPr="00390B1B" w:rsidRDefault="009017BC" w:rsidP="009017BC">
            <w:pPr>
              <w:spacing w:afterLines="120" w:after="288"/>
              <w:ind w:left="1080"/>
              <w:contextualSpacing/>
              <w:jc w:val="both"/>
              <w:rPr>
                <w:rFonts w:ascii="Book Antiqua" w:hAnsi="Book Antiqua"/>
                <w:sz w:val="20"/>
                <w:szCs w:val="20"/>
              </w:rPr>
            </w:pPr>
          </w:p>
          <w:p w14:paraId="6181BCB9"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4931FA52" w14:textId="77777777" w:rsidR="009017BC" w:rsidRPr="00390B1B" w:rsidRDefault="009017BC" w:rsidP="009017BC">
            <w:pPr>
              <w:ind w:left="720"/>
              <w:contextualSpacing/>
              <w:rPr>
                <w:rFonts w:ascii="Book Antiqua" w:hAnsi="Book Antiqua"/>
                <w:sz w:val="20"/>
                <w:szCs w:val="20"/>
              </w:rPr>
            </w:pPr>
          </w:p>
          <w:p w14:paraId="1D5CF1F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11BB1980" w14:textId="77777777" w:rsidR="009017BC" w:rsidRPr="00390B1B" w:rsidRDefault="009017BC" w:rsidP="009017BC">
            <w:pPr>
              <w:ind w:left="720"/>
              <w:contextualSpacing/>
              <w:rPr>
                <w:rFonts w:ascii="Book Antiqua" w:hAnsi="Book Antiqua"/>
                <w:sz w:val="20"/>
                <w:szCs w:val="20"/>
              </w:rPr>
            </w:pPr>
          </w:p>
          <w:p w14:paraId="51CE00A4"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66FB75CF" w14:textId="77777777" w:rsidR="009017BC" w:rsidRPr="00390B1B" w:rsidRDefault="009017BC" w:rsidP="009017BC">
            <w:pPr>
              <w:ind w:left="720"/>
              <w:contextualSpacing/>
              <w:rPr>
                <w:rFonts w:ascii="Book Antiqua" w:hAnsi="Book Antiqua"/>
                <w:sz w:val="20"/>
                <w:szCs w:val="20"/>
              </w:rPr>
            </w:pPr>
          </w:p>
          <w:p w14:paraId="57E3650F"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In-case of manpower deployed at a site is less than 10 then Agency will nominate senior most experienced worker as gang leader/steward for above works.</w:t>
            </w:r>
          </w:p>
          <w:p w14:paraId="49A8C8A4" w14:textId="77777777" w:rsidR="009017BC" w:rsidRPr="00390B1B" w:rsidRDefault="009017BC" w:rsidP="009017BC">
            <w:pPr>
              <w:spacing w:afterLines="120" w:after="288"/>
              <w:ind w:left="1080"/>
              <w:contextualSpacing/>
              <w:jc w:val="both"/>
              <w:rPr>
                <w:rFonts w:ascii="Book Antiqua" w:hAnsi="Book Antiqua"/>
                <w:sz w:val="20"/>
                <w:szCs w:val="20"/>
              </w:rPr>
            </w:pPr>
          </w:p>
          <w:p w14:paraId="6B260D66"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any accident-</w:t>
            </w:r>
          </w:p>
          <w:p w14:paraId="2DDCE962"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promptly inform to the Engineer-in-charge and also to all the authorities envisaged under the applicable laws.</w:t>
            </w:r>
          </w:p>
          <w:p w14:paraId="0EF21AA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ensure that the affected person(s) must be administered first-aid and all efforts made to immediately shift to nearby hospital or any other such place for medical </w:t>
            </w:r>
            <w:r w:rsidRPr="00390B1B">
              <w:rPr>
                <w:rFonts w:ascii="Book Antiqua" w:hAnsi="Book Antiqua"/>
                <w:sz w:val="20"/>
                <w:szCs w:val="20"/>
              </w:rPr>
              <w:lastRenderedPageBreak/>
              <w:t>treatment. Contractor shall bear all medical expenditure for treatment of accident victim.</w:t>
            </w:r>
          </w:p>
          <w:p w14:paraId="78F598DD"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00F63D77" w14:textId="77777777" w:rsidR="009017BC" w:rsidRPr="00390B1B" w:rsidRDefault="009017BC" w:rsidP="009017BC">
            <w:pPr>
              <w:spacing w:afterLines="120" w:after="288"/>
              <w:ind w:left="1080"/>
              <w:contextualSpacing/>
              <w:jc w:val="both"/>
              <w:rPr>
                <w:rFonts w:ascii="Book Antiqua" w:hAnsi="Book Antiqua"/>
                <w:sz w:val="20"/>
                <w:szCs w:val="20"/>
              </w:rPr>
            </w:pPr>
          </w:p>
          <w:p w14:paraId="01A0B65B"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It is mandatory for the Contractor to observe the following during the execution of the works:</w:t>
            </w:r>
          </w:p>
          <w:p w14:paraId="0D80766A" w14:textId="77777777" w:rsidR="009017BC" w:rsidRPr="00390B1B" w:rsidRDefault="009017BC" w:rsidP="009017BC">
            <w:pPr>
              <w:ind w:left="720"/>
              <w:contextualSpacing/>
              <w:rPr>
                <w:rFonts w:ascii="Book Antiqua" w:hAnsi="Book Antiqua"/>
                <w:sz w:val="20"/>
                <w:szCs w:val="20"/>
              </w:rPr>
            </w:pPr>
          </w:p>
          <w:p w14:paraId="144B65B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induction training (02-days training for skilled/semi-skilled &amp; 01-day training for unskilled) shall be provided by the Agency to the staff/ gang.</w:t>
            </w:r>
          </w:p>
          <w:p w14:paraId="2B89ADD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procure (if required) sufficient quantity of Earthing equipment /Earthing devices complying with requirements of relevant IEC standards and to the satisfaction of POWERGRID Engineer In-Charge.</w:t>
            </w:r>
          </w:p>
          <w:p w14:paraId="5BDF6543"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243CB477"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provide communication facilities as per requirement i.e. Walky – Talkie /mega-phones /mobile phone, display of flags /whistles for easy communication among workers during the activity.</w:t>
            </w:r>
          </w:p>
          <w:p w14:paraId="47E3F16D"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0EB1C54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Labour camps shall be provided to the workers wherever necessary. Camps shall be adequately lighted, ventilated, maintained in a clean and sanitary condition with proper toilet facility.</w:t>
            </w:r>
          </w:p>
          <w:p w14:paraId="54EA1719"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First-aid box should be available at site.</w:t>
            </w:r>
          </w:p>
          <w:p w14:paraId="3384FFE9" w14:textId="77777777" w:rsidR="009017BC" w:rsidRPr="00390B1B" w:rsidRDefault="009017BC" w:rsidP="009017BC">
            <w:pPr>
              <w:spacing w:afterLines="120" w:after="288"/>
              <w:ind w:left="1440"/>
              <w:contextualSpacing/>
              <w:jc w:val="both"/>
              <w:rPr>
                <w:rFonts w:ascii="Book Antiqua" w:hAnsi="Book Antiqua"/>
                <w:sz w:val="20"/>
                <w:szCs w:val="20"/>
              </w:rPr>
            </w:pPr>
          </w:p>
          <w:p w14:paraId="105A61B8"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provide safe working conditions to all workmen and potable /safe drinking water for workers at site /at camp with required hygiene and sanitation.</w:t>
            </w:r>
          </w:p>
          <w:p w14:paraId="76637BAC" w14:textId="77777777" w:rsidR="009017BC" w:rsidRPr="00390B1B" w:rsidRDefault="009017BC" w:rsidP="009017BC">
            <w:pPr>
              <w:spacing w:afterLines="120" w:after="288"/>
              <w:ind w:left="1080"/>
              <w:contextualSpacing/>
              <w:jc w:val="both"/>
              <w:rPr>
                <w:rFonts w:ascii="Book Antiqua" w:hAnsi="Book Antiqua"/>
                <w:sz w:val="20"/>
                <w:szCs w:val="20"/>
              </w:rPr>
            </w:pPr>
          </w:p>
          <w:p w14:paraId="618C7FA7"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The Contractor shall submit the following documents to the Engineer In- Charge before deployment of man power (or) before start of work:</w:t>
            </w:r>
          </w:p>
          <w:p w14:paraId="660A016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 work procedure for each activity to be prepared by Agency and to be submitted to Engineer in-charge.</w:t>
            </w:r>
          </w:p>
          <w:p w14:paraId="28E4E785"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Safety Policy/ Safety Document of the Contractor’s company.</w:t>
            </w:r>
          </w:p>
          <w:p w14:paraId="7092B301"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Contractor shall also submit list of identified emergency facilities available at nearby site.</w:t>
            </w:r>
          </w:p>
          <w:p w14:paraId="46EA1776"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lastRenderedPageBreak/>
              <w:t>Health checkup of all workers from competent agencies/ departments before deployment at site.</w:t>
            </w:r>
          </w:p>
          <w:p w14:paraId="1D92EB80"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Documentary evidences in regard to compliance to various statutory requirements i.e. License’s (Labor license, electrical license, explosive etc.), certificates &amp; registration’s (BOCW), Insurance (WC policy/ ESIC, public liability etc.)</w:t>
            </w:r>
          </w:p>
          <w:p w14:paraId="28615AFA" w14:textId="77777777" w:rsidR="009017BC" w:rsidRPr="00390B1B" w:rsidRDefault="009017BC" w:rsidP="009017BC">
            <w:pPr>
              <w:spacing w:afterLines="120" w:after="288"/>
              <w:ind w:left="1440"/>
              <w:contextualSpacing/>
              <w:jc w:val="both"/>
              <w:rPr>
                <w:rFonts w:ascii="Book Antiqua" w:hAnsi="Book Antiqua"/>
                <w:sz w:val="20"/>
                <w:szCs w:val="20"/>
              </w:rPr>
            </w:pPr>
          </w:p>
          <w:p w14:paraId="39EBFB9E"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In case of accidents, the following methodology will be adopted:</w:t>
            </w:r>
          </w:p>
          <w:p w14:paraId="2D20AB39" w14:textId="77777777" w:rsidR="009017BC" w:rsidRPr="00390B1B" w:rsidRDefault="009017BC" w:rsidP="009017BC">
            <w:pPr>
              <w:spacing w:afterLines="120" w:after="288"/>
              <w:ind w:left="1080"/>
              <w:contextualSpacing/>
              <w:jc w:val="both"/>
              <w:rPr>
                <w:rFonts w:ascii="Book Antiqua" w:hAnsi="Book Antiqua"/>
                <w:sz w:val="20"/>
                <w:szCs w:val="20"/>
              </w:rPr>
            </w:pPr>
          </w:p>
          <w:p w14:paraId="595586D7" w14:textId="77777777" w:rsidR="009017BC" w:rsidRPr="00390B1B" w:rsidRDefault="009017BC">
            <w:pPr>
              <w:numPr>
                <w:ilvl w:val="1"/>
                <w:numId w:val="6"/>
              </w:numPr>
              <w:spacing w:afterLines="120" w:after="288"/>
              <w:contextualSpacing/>
              <w:jc w:val="both"/>
              <w:rPr>
                <w:rFonts w:ascii="Book Antiqua" w:hAnsi="Book Antiqua"/>
                <w:sz w:val="20"/>
                <w:szCs w:val="20"/>
              </w:rPr>
            </w:pPr>
            <w:bookmarkStart w:id="0" w:name="_Hlk118901464"/>
            <w:r w:rsidRPr="00390B1B">
              <w:rPr>
                <w:rFonts w:ascii="Book Antiqua" w:hAnsi="Book Antiqua"/>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122DDD7" w14:textId="77777777" w:rsidR="009017BC" w:rsidRPr="00390B1B" w:rsidRDefault="009017BC" w:rsidP="009017BC">
            <w:pPr>
              <w:spacing w:afterLines="120" w:after="288"/>
              <w:ind w:left="1440"/>
              <w:contextualSpacing/>
              <w:jc w:val="both"/>
              <w:rPr>
                <w:rFonts w:ascii="Book Antiqua" w:hAnsi="Book Antiqua"/>
                <w:sz w:val="20"/>
                <w:szCs w:val="20"/>
              </w:rPr>
            </w:pPr>
          </w:p>
          <w:p w14:paraId="71A564FB"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711FF641" w14:textId="77777777" w:rsidR="009017BC" w:rsidRPr="00390B1B" w:rsidRDefault="009017BC" w:rsidP="009017BC">
            <w:pPr>
              <w:ind w:left="720"/>
              <w:contextualSpacing/>
              <w:rPr>
                <w:rFonts w:ascii="Book Antiqua" w:hAnsi="Book Antiqua"/>
                <w:sz w:val="20"/>
                <w:szCs w:val="20"/>
              </w:rPr>
            </w:pPr>
          </w:p>
          <w:p w14:paraId="72370C3A"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4DD0D93" w14:textId="77777777" w:rsidR="009017BC" w:rsidRPr="00390B1B" w:rsidRDefault="009017BC" w:rsidP="009017BC">
            <w:pPr>
              <w:ind w:left="720"/>
              <w:contextualSpacing/>
              <w:rPr>
                <w:rFonts w:ascii="Book Antiqua" w:hAnsi="Book Antiqua"/>
                <w:sz w:val="20"/>
                <w:szCs w:val="20"/>
              </w:rPr>
            </w:pPr>
          </w:p>
          <w:p w14:paraId="6F5E87A8" w14:textId="77777777" w:rsidR="009017BC" w:rsidRPr="00390B1B" w:rsidRDefault="009017BC">
            <w:pPr>
              <w:numPr>
                <w:ilvl w:val="1"/>
                <w:numId w:val="6"/>
              </w:numPr>
              <w:spacing w:afterLines="120" w:after="288"/>
              <w:contextualSpacing/>
              <w:jc w:val="both"/>
              <w:rPr>
                <w:rFonts w:ascii="Book Antiqua" w:hAnsi="Book Antiqua"/>
                <w:sz w:val="20"/>
                <w:szCs w:val="20"/>
              </w:rPr>
            </w:pPr>
            <w:r w:rsidRPr="00390B1B">
              <w:rPr>
                <w:rFonts w:ascii="Book Antiqua" w:hAnsi="Book Antiqua"/>
                <w:sz w:val="20"/>
                <w:szCs w:val="20"/>
              </w:rPr>
              <w:t>Non-responsiveness period shall be irrespective of financial years and shall be in sequence to expiry of earlier non-responsiveness period.</w:t>
            </w:r>
          </w:p>
          <w:bookmarkEnd w:id="0"/>
          <w:p w14:paraId="18872E45" w14:textId="77777777" w:rsidR="009017BC" w:rsidRPr="00390B1B" w:rsidRDefault="009017BC" w:rsidP="009017BC">
            <w:pPr>
              <w:spacing w:afterLines="120" w:after="288"/>
              <w:ind w:left="1080"/>
              <w:contextualSpacing/>
              <w:jc w:val="both"/>
              <w:rPr>
                <w:rFonts w:ascii="Book Antiqua" w:hAnsi="Book Antiqua"/>
                <w:sz w:val="20"/>
                <w:szCs w:val="20"/>
              </w:rPr>
            </w:pPr>
          </w:p>
          <w:p w14:paraId="1506D8D2" w14:textId="77777777" w:rsidR="009017BC"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 xml:space="preserve">Notwithstanding above, </w:t>
            </w:r>
            <w:bookmarkStart w:id="1" w:name="_Hlk118901891"/>
            <w:r w:rsidRPr="00390B1B">
              <w:rPr>
                <w:rFonts w:ascii="Book Antiqua" w:hAnsi="Book Antiqua"/>
                <w:sz w:val="20"/>
                <w:szCs w:val="20"/>
              </w:rPr>
              <w:t xml:space="preserve">if the </w:t>
            </w:r>
            <w:bookmarkStart w:id="2" w:name="_Hlk118471645"/>
            <w:r w:rsidRPr="00390B1B">
              <w:rPr>
                <w:rFonts w:ascii="Book Antiqua" w:hAnsi="Book Antiqua"/>
                <w:sz w:val="20"/>
                <w:szCs w:val="20"/>
              </w:rPr>
              <w:t xml:space="preserve">original contract price is above </w:t>
            </w:r>
            <w:r w:rsidRPr="00390B1B">
              <w:rPr>
                <w:rFonts w:ascii="Times New Roman" w:hAnsi="Times New Roman" w:cs="Times New Roman"/>
                <w:sz w:val="20"/>
                <w:szCs w:val="20"/>
              </w:rPr>
              <w:t>₹</w:t>
            </w:r>
            <w:r w:rsidRPr="00390B1B">
              <w:rPr>
                <w:rFonts w:ascii="Book Antiqua" w:hAnsi="Book Antiqua"/>
                <w:sz w:val="20"/>
                <w:szCs w:val="20"/>
              </w:rPr>
              <w:t>1 crore</w:t>
            </w:r>
            <w:bookmarkEnd w:id="2"/>
            <w:r w:rsidRPr="00390B1B">
              <w:rPr>
                <w:rFonts w:ascii="Book Antiqua" w:hAnsi="Book Antiqua"/>
                <w:sz w:val="20"/>
                <w:szCs w:val="20"/>
              </w:rPr>
              <w:t>, the Contractor shall also be responsible for payment of a sum as indicated below to be deposited in the “Safety Corpus Fund’</w:t>
            </w:r>
            <w:bookmarkStart w:id="3" w:name="_Hlk118902022"/>
            <w:r w:rsidRPr="00390B1B">
              <w:rPr>
                <w:rFonts w:ascii="Book Antiqua" w:hAnsi="Book Antiqua"/>
                <w:sz w:val="20"/>
                <w:szCs w:val="20"/>
              </w:rPr>
              <w:t xml:space="preserve">”. </w:t>
            </w:r>
          </w:p>
          <w:p w14:paraId="42B8BC44" w14:textId="77777777" w:rsidR="009017BC" w:rsidRPr="00390B1B" w:rsidRDefault="009017BC" w:rsidP="009017BC">
            <w:pPr>
              <w:spacing w:afterLines="120" w:after="288"/>
              <w:ind w:left="1080"/>
              <w:contextualSpacing/>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399"/>
              <w:gridCol w:w="2764"/>
              <w:gridCol w:w="2246"/>
            </w:tblGrid>
            <w:tr w:rsidR="009017BC" w:rsidRPr="00390B1B" w14:paraId="14E8F761" w14:textId="77777777" w:rsidTr="0064488A">
              <w:trPr>
                <w:trHeight w:val="792"/>
              </w:trPr>
              <w:tc>
                <w:tcPr>
                  <w:tcW w:w="399" w:type="dxa"/>
                </w:tcPr>
                <w:p w14:paraId="441B5D9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a.</w:t>
                  </w:r>
                </w:p>
              </w:tc>
              <w:tc>
                <w:tcPr>
                  <w:tcW w:w="2764" w:type="dxa"/>
                </w:tcPr>
                <w:p w14:paraId="68E21802"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1</w:t>
                  </w:r>
                  <w:r w:rsidRPr="00390B1B">
                    <w:rPr>
                      <w:rFonts w:ascii="Book Antiqua" w:hAnsi="Book Antiqua"/>
                      <w:sz w:val="20"/>
                      <w:szCs w:val="20"/>
                      <w:vertAlign w:val="superscript"/>
                    </w:rPr>
                    <w:t>st</w:t>
                  </w:r>
                  <w:r w:rsidRPr="00390B1B">
                    <w:rPr>
                      <w:rFonts w:ascii="Book Antiqua" w:hAnsi="Book Antiqua"/>
                      <w:sz w:val="20"/>
                      <w:szCs w:val="20"/>
                    </w:rPr>
                    <w:t xml:space="preserve"> accident causing fatal / accident causing 25% or more permanent disablement.</w:t>
                  </w:r>
                </w:p>
              </w:tc>
              <w:tc>
                <w:tcPr>
                  <w:tcW w:w="2246" w:type="dxa"/>
                </w:tcPr>
                <w:p w14:paraId="44C000BC"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1% of the Contract price, as awarded.</w:t>
                  </w:r>
                </w:p>
              </w:tc>
            </w:tr>
            <w:tr w:rsidR="009017BC" w:rsidRPr="00390B1B" w14:paraId="7824AA94" w14:textId="77777777" w:rsidTr="0064488A">
              <w:trPr>
                <w:trHeight w:val="801"/>
              </w:trPr>
              <w:tc>
                <w:tcPr>
                  <w:tcW w:w="399" w:type="dxa"/>
                </w:tcPr>
                <w:p w14:paraId="4866F7D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b.</w:t>
                  </w:r>
                </w:p>
              </w:tc>
              <w:tc>
                <w:tcPr>
                  <w:tcW w:w="2764" w:type="dxa"/>
                </w:tcPr>
                <w:p w14:paraId="313FB8E5"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Upon 2</w:t>
                  </w:r>
                  <w:r w:rsidRPr="00390B1B">
                    <w:rPr>
                      <w:rFonts w:ascii="Book Antiqua" w:hAnsi="Book Antiqua"/>
                      <w:sz w:val="20"/>
                      <w:szCs w:val="20"/>
                      <w:vertAlign w:val="superscript"/>
                    </w:rPr>
                    <w:t>nd</w:t>
                  </w:r>
                  <w:r w:rsidRPr="00390B1B">
                    <w:rPr>
                      <w:rFonts w:ascii="Book Antiqua" w:hAnsi="Book Antiqua"/>
                      <w:sz w:val="20"/>
                      <w:szCs w:val="20"/>
                    </w:rPr>
                    <w:t xml:space="preserve"> accident causing fatal / accident causing 25% or more permanent disablement.</w:t>
                  </w:r>
                </w:p>
              </w:tc>
              <w:tc>
                <w:tcPr>
                  <w:tcW w:w="2246" w:type="dxa"/>
                </w:tcPr>
                <w:p w14:paraId="74A4FA56"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2% of the Contract price, as awarded.</w:t>
                  </w:r>
                </w:p>
              </w:tc>
            </w:tr>
            <w:tr w:rsidR="009017BC" w:rsidRPr="00390B1B" w14:paraId="46525C8F" w14:textId="77777777" w:rsidTr="0064488A">
              <w:trPr>
                <w:trHeight w:val="792"/>
              </w:trPr>
              <w:tc>
                <w:tcPr>
                  <w:tcW w:w="399" w:type="dxa"/>
                </w:tcPr>
                <w:p w14:paraId="31B0DAF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lastRenderedPageBreak/>
                    <w:t>c.</w:t>
                  </w:r>
                </w:p>
              </w:tc>
              <w:tc>
                <w:tcPr>
                  <w:tcW w:w="2764" w:type="dxa"/>
                </w:tcPr>
                <w:p w14:paraId="68CDF30D"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Re-occurrence of accident causing fatal / accident causing 25% or more permanent disablement even after the 2</w:t>
                  </w:r>
                  <w:r w:rsidRPr="00390B1B">
                    <w:rPr>
                      <w:rFonts w:ascii="Book Antiqua" w:hAnsi="Book Antiqua"/>
                      <w:sz w:val="20"/>
                      <w:szCs w:val="20"/>
                      <w:vertAlign w:val="superscript"/>
                    </w:rPr>
                    <w:t>nd</w:t>
                  </w:r>
                  <w:r w:rsidRPr="00390B1B">
                    <w:rPr>
                      <w:rFonts w:ascii="Book Antiqua" w:hAnsi="Book Antiqua"/>
                      <w:sz w:val="20"/>
                      <w:szCs w:val="20"/>
                    </w:rPr>
                    <w:t xml:space="preserve"> accident</w:t>
                  </w:r>
                </w:p>
              </w:tc>
              <w:tc>
                <w:tcPr>
                  <w:tcW w:w="2246" w:type="dxa"/>
                </w:tcPr>
                <w:p w14:paraId="3FF21D14" w14:textId="77777777" w:rsidR="009017BC" w:rsidRPr="00390B1B" w:rsidRDefault="009017BC" w:rsidP="009017BC">
                  <w:pPr>
                    <w:spacing w:afterLines="120" w:after="288" w:line="240" w:lineRule="auto"/>
                    <w:contextualSpacing/>
                    <w:jc w:val="both"/>
                    <w:rPr>
                      <w:rFonts w:ascii="Book Antiqua" w:hAnsi="Book Antiqua"/>
                      <w:sz w:val="20"/>
                      <w:szCs w:val="20"/>
                    </w:rPr>
                  </w:pPr>
                  <w:r w:rsidRPr="00390B1B">
                    <w:rPr>
                      <w:rFonts w:ascii="Book Antiqua" w:hAnsi="Book Antiqua"/>
                      <w:sz w:val="20"/>
                      <w:szCs w:val="20"/>
                    </w:rPr>
                    <w:t>3% of the Contract price, as awarded.</w:t>
                  </w:r>
                </w:p>
              </w:tc>
            </w:tr>
            <w:bookmarkEnd w:id="1"/>
            <w:bookmarkEnd w:id="3"/>
          </w:tbl>
          <w:p w14:paraId="60B5C10D" w14:textId="77777777" w:rsidR="009017BC" w:rsidRPr="00390B1B" w:rsidRDefault="009017BC" w:rsidP="009017BC">
            <w:pPr>
              <w:spacing w:afterLines="120" w:after="288"/>
              <w:ind w:left="1080"/>
              <w:contextualSpacing/>
              <w:jc w:val="both"/>
              <w:rPr>
                <w:rFonts w:ascii="Book Antiqua" w:hAnsi="Book Antiqua"/>
                <w:sz w:val="20"/>
                <w:szCs w:val="20"/>
              </w:rPr>
            </w:pPr>
          </w:p>
          <w:p w14:paraId="37BBE72A"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 xml:space="preserve">For the purpose of recovery under this clause, the count of accident shall be package wise. </w:t>
            </w:r>
          </w:p>
          <w:p w14:paraId="3EA00F20" w14:textId="77777777" w:rsidR="009017BC" w:rsidRPr="00390B1B" w:rsidRDefault="009017BC" w:rsidP="009017BC">
            <w:pPr>
              <w:spacing w:afterLines="120" w:after="288"/>
              <w:ind w:left="1080"/>
              <w:contextualSpacing/>
              <w:jc w:val="both"/>
              <w:rPr>
                <w:rFonts w:ascii="Book Antiqua" w:hAnsi="Book Antiqua"/>
                <w:sz w:val="20"/>
                <w:szCs w:val="20"/>
              </w:rPr>
            </w:pPr>
            <w:r w:rsidRPr="00390B1B">
              <w:rPr>
                <w:rFonts w:ascii="Book Antiqua" w:hAnsi="Book Antiqua"/>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25425B1" w14:textId="7C8609A6" w:rsidR="002760D0" w:rsidRPr="00390B1B" w:rsidRDefault="009017BC">
            <w:pPr>
              <w:numPr>
                <w:ilvl w:val="0"/>
                <w:numId w:val="6"/>
              </w:numPr>
              <w:spacing w:afterLines="120" w:after="288"/>
              <w:contextualSpacing/>
              <w:jc w:val="both"/>
              <w:rPr>
                <w:rFonts w:ascii="Book Antiqua" w:hAnsi="Book Antiqua"/>
                <w:sz w:val="20"/>
                <w:szCs w:val="20"/>
              </w:rPr>
            </w:pPr>
            <w:r w:rsidRPr="00390B1B">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E33E9E" w14:paraId="4E557344" w14:textId="77777777" w:rsidTr="00623770">
        <w:tc>
          <w:tcPr>
            <w:tcW w:w="824" w:type="dxa"/>
            <w:tcBorders>
              <w:right w:val="single" w:sz="4" w:space="0" w:color="auto"/>
            </w:tcBorders>
          </w:tcPr>
          <w:p w14:paraId="12068E2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888779"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1C74E9D7" w14:textId="0CE3613F" w:rsidR="002760D0" w:rsidRPr="00390B1B" w:rsidRDefault="002760D0" w:rsidP="00225E90">
            <w:pPr>
              <w:jc w:val="both"/>
              <w:rPr>
                <w:rFonts w:ascii="Book Antiqua" w:hAnsi="Book Antiqua" w:cs="Calibri"/>
                <w:b/>
                <w:bCs/>
                <w:sz w:val="20"/>
                <w:szCs w:val="20"/>
              </w:rPr>
            </w:pPr>
            <w:r w:rsidRPr="00390B1B">
              <w:rPr>
                <w:rFonts w:ascii="Book Antiqua" w:hAnsi="Book Antiqua" w:cs="Calibri"/>
                <w:b/>
                <w:bCs/>
                <w:sz w:val="20"/>
                <w:szCs w:val="20"/>
              </w:rPr>
              <w:t>Add following new clause at GCC 31.2</w:t>
            </w:r>
          </w:p>
          <w:p w14:paraId="4C3B8F62" w14:textId="77777777" w:rsidR="002760D0" w:rsidRPr="00390B1B"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390B1B">
              <w:rPr>
                <w:rFonts w:ascii="Book Antiqua" w:hAnsi="Book Antiqua" w:cs="Calibri"/>
                <w:b/>
                <w:bCs/>
                <w:sz w:val="20"/>
                <w:szCs w:val="20"/>
              </w:rPr>
              <w:t>PROGRESS REPORT</w:t>
            </w:r>
          </w:p>
          <w:p w14:paraId="0E1B749D" w14:textId="46D09A88" w:rsidR="002760D0" w:rsidRPr="00390B1B" w:rsidRDefault="002760D0" w:rsidP="00225E90">
            <w:pPr>
              <w:jc w:val="both"/>
              <w:rPr>
                <w:rFonts w:ascii="Book Antiqua" w:hAnsi="Book Antiqua" w:cs="Calibri"/>
                <w:sz w:val="20"/>
                <w:szCs w:val="20"/>
              </w:rPr>
            </w:pPr>
            <w:r w:rsidRPr="00390B1B">
              <w:rPr>
                <w:rFonts w:ascii="Book Antiqua" w:hAnsi="Book Antiqua" w:cs="Calibri"/>
                <w:sz w:val="20"/>
                <w:szCs w:val="20"/>
              </w:rPr>
              <w:t>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programme/schedules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760D0" w:rsidRPr="00E33E9E" w14:paraId="3CCFCCB3" w14:textId="77777777" w:rsidTr="00623770">
        <w:tc>
          <w:tcPr>
            <w:tcW w:w="824" w:type="dxa"/>
            <w:tcBorders>
              <w:right w:val="single" w:sz="4" w:space="0" w:color="auto"/>
            </w:tcBorders>
          </w:tcPr>
          <w:p w14:paraId="3F33D57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900C71"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72F635DB" w14:textId="48419CED"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6A7D0D5D" w14:textId="77777777" w:rsidR="002760D0" w:rsidRPr="00E33E9E"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9456BA" w14:textId="20051A5F"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760D0" w:rsidRPr="00E33E9E" w14:paraId="573843BE" w14:textId="77777777" w:rsidTr="00623770">
        <w:tc>
          <w:tcPr>
            <w:tcW w:w="824" w:type="dxa"/>
            <w:tcBorders>
              <w:right w:val="single" w:sz="4" w:space="0" w:color="auto"/>
            </w:tcBorders>
          </w:tcPr>
          <w:p w14:paraId="0AECD28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A558DA3" w14:textId="77777777" w:rsidR="002760D0" w:rsidRPr="00E33E9E" w:rsidRDefault="002760D0" w:rsidP="00292B1E">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2A290218" w14:textId="2E2F17FC" w:rsidR="002760D0" w:rsidRPr="00E33E9E" w:rsidRDefault="002760D0" w:rsidP="00292B1E">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3E838954" w14:textId="794C41B6" w:rsidR="002760D0" w:rsidRPr="00225E90" w:rsidRDefault="002760D0" w:rsidP="00225E90">
            <w:pPr>
              <w:jc w:val="both"/>
              <w:rPr>
                <w:rFonts w:ascii="Book Antiqua" w:hAnsi="Book Antiqua" w:cs="Calibri"/>
                <w:sz w:val="20"/>
                <w:szCs w:val="20"/>
              </w:rPr>
            </w:pPr>
            <w:r w:rsidRPr="00E33E9E">
              <w:rPr>
                <w:rFonts w:ascii="Book Antiqua" w:hAnsi="Book Antiqua" w:cs="Calibri"/>
                <w:sz w:val="20"/>
                <w:szCs w:val="20"/>
              </w:rPr>
              <w:t>The work will also be subjected to the inspection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r w:rsidRPr="00E33E9E">
              <w:rPr>
                <w:rFonts w:ascii="Book Antiqua" w:hAnsi="Book Antiqua" w:cs="Calibri"/>
                <w:sz w:val="20"/>
                <w:szCs w:val="20"/>
              </w:rPr>
              <w:t>) and the Contractor shall make necessary arrangements whenever required for this inspection without any additional cost to the Owner.</w:t>
            </w:r>
          </w:p>
        </w:tc>
      </w:tr>
      <w:tr w:rsidR="002760D0" w:rsidRPr="00E33E9E" w14:paraId="5DE89017" w14:textId="77777777" w:rsidTr="00623770">
        <w:tc>
          <w:tcPr>
            <w:tcW w:w="824" w:type="dxa"/>
            <w:tcBorders>
              <w:right w:val="single" w:sz="4" w:space="0" w:color="auto"/>
            </w:tcBorders>
          </w:tcPr>
          <w:p w14:paraId="248BB3E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E8183A1" w14:textId="77777777" w:rsidR="002760D0" w:rsidRPr="00E33E9E" w:rsidRDefault="002760D0" w:rsidP="00292B1E">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0B53016" w14:textId="03A07C53" w:rsidR="002760D0" w:rsidRPr="005931BB" w:rsidRDefault="002760D0" w:rsidP="005931BB">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0202A293" w14:textId="08994F62" w:rsidR="0047758D" w:rsidRPr="0047758D" w:rsidRDefault="002760D0" w:rsidP="0047758D">
            <w:pPr>
              <w:jc w:val="both"/>
              <w:rPr>
                <w:rFonts w:ascii="Book Antiqua" w:hAnsi="Book Antiqua"/>
                <w:sz w:val="20"/>
                <w:szCs w:val="20"/>
              </w:rPr>
            </w:pPr>
            <w:r w:rsidRPr="00E33E9E">
              <w:rPr>
                <w:rFonts w:ascii="Book Antiqua" w:hAnsi="Book Antiqua"/>
                <w:b/>
                <w:bCs/>
                <w:sz w:val="20"/>
                <w:szCs w:val="20"/>
              </w:rPr>
              <w:t>Liquidated Damages</w:t>
            </w:r>
            <w:r w:rsidR="0047758D">
              <w:rPr>
                <w:rFonts w:ascii="Book Antiqua" w:hAnsi="Book Antiqua"/>
                <w:b/>
                <w:bCs/>
                <w:sz w:val="20"/>
                <w:szCs w:val="20"/>
              </w:rPr>
              <w:t>:</w:t>
            </w:r>
            <w:r w:rsidR="0047758D">
              <w:t xml:space="preserve"> </w:t>
            </w:r>
            <w:r w:rsidR="0047758D" w:rsidRPr="0047758D">
              <w:rPr>
                <w:rFonts w:ascii="Book Antiqua" w:hAnsi="Book Antiqua"/>
                <w:sz w:val="20"/>
                <w:szCs w:val="20"/>
              </w:rPr>
              <w:t xml:space="preserve">If the Contractor fails to complete the work within the time specified in the Letter of Award  for whole of the facilities, (or a part for which a separate time schedule is agreed), the Contractor shall pay to the Owner a sum equivalent to </w:t>
            </w:r>
            <w:r w:rsidR="0047758D" w:rsidRPr="0047758D">
              <w:rPr>
                <w:rFonts w:ascii="Book Antiqua" w:hAnsi="Book Antiqua"/>
                <w:b/>
                <w:bCs/>
                <w:color w:val="0000CC"/>
                <w:sz w:val="20"/>
                <w:szCs w:val="20"/>
              </w:rPr>
              <w:t>0.05% (zero point zero five percent)</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 xml:space="preserve">payable thereon of the contract price, (or a part for which a separate time for completion is agreed) as Liquidated damages for such default and not as a penalty, without prejudice to the Employer’s other remedies under the contract, </w:t>
            </w:r>
            <w:r w:rsidR="0047758D" w:rsidRPr="009A43D2">
              <w:rPr>
                <w:rFonts w:ascii="Book Antiqua" w:hAnsi="Book Antiqua"/>
                <w:b/>
                <w:bCs/>
                <w:color w:val="0000CC"/>
                <w:sz w:val="20"/>
                <w:szCs w:val="20"/>
              </w:rPr>
              <w:t>for each day</w:t>
            </w:r>
            <w:r w:rsidR="0047758D" w:rsidRPr="0047758D">
              <w:rPr>
                <w:rFonts w:ascii="Book Antiqua" w:hAnsi="Book Antiqua"/>
                <w:sz w:val="20"/>
                <w:szCs w:val="20"/>
              </w:rPr>
              <w:t xml:space="preserve"> which shall elapse between the relevant Time for Completion and the date stated in Taking Over Certficate of the whole of the Works (or a a part for which a separate time schedule is agreed) subject to the limit of </w:t>
            </w:r>
            <w:r w:rsidR="0047758D" w:rsidRPr="0047758D">
              <w:rPr>
                <w:rFonts w:ascii="Book Antiqua" w:hAnsi="Book Antiqua"/>
                <w:b/>
                <w:bCs/>
                <w:color w:val="0000CC"/>
                <w:sz w:val="20"/>
                <w:szCs w:val="20"/>
              </w:rPr>
              <w:t>Five percent (5%)</w:t>
            </w:r>
            <w:r w:rsidR="0047758D" w:rsidRPr="0047758D">
              <w:rPr>
                <w:rFonts w:ascii="Book Antiqua" w:hAnsi="Book Antiqua"/>
                <w:color w:val="0000CC"/>
                <w:sz w:val="20"/>
                <w:szCs w:val="20"/>
              </w:rPr>
              <w:t xml:space="preserve"> </w:t>
            </w:r>
            <w:r w:rsidR="0047758D" w:rsidRPr="0047758D">
              <w:rPr>
                <w:rFonts w:ascii="Book Antiqua" w:hAnsi="Book Antiqua"/>
                <w:sz w:val="20"/>
                <w:szCs w:val="20"/>
              </w:rPr>
              <w:t>of the total contract price payable thereon for the whole of the facilities, (or a part for which a separate time schedule is agreed).</w:t>
            </w:r>
          </w:p>
          <w:p w14:paraId="3A238811"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027C388" w14:textId="77777777" w:rsidR="0047758D" w:rsidRPr="00603373" w:rsidRDefault="0047758D" w:rsidP="0047758D">
            <w:pPr>
              <w:jc w:val="both"/>
              <w:rPr>
                <w:rFonts w:ascii="Book Antiqua" w:hAnsi="Book Antiqua"/>
                <w:sz w:val="6"/>
                <w:szCs w:val="6"/>
              </w:rPr>
            </w:pPr>
          </w:p>
          <w:p w14:paraId="1084EA3D" w14:textId="77777777" w:rsidR="0047758D" w:rsidRPr="0047758D" w:rsidRDefault="0047758D" w:rsidP="0047758D">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61AD19E" w14:textId="77777777" w:rsidR="002760D0" w:rsidRPr="00E33E9E" w:rsidRDefault="0047758D" w:rsidP="0047758D">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2760D0" w:rsidRPr="00E33E9E" w14:paraId="43248C59" w14:textId="77777777" w:rsidTr="00623770">
        <w:tc>
          <w:tcPr>
            <w:tcW w:w="824" w:type="dxa"/>
            <w:tcBorders>
              <w:right w:val="single" w:sz="4" w:space="0" w:color="auto"/>
            </w:tcBorders>
          </w:tcPr>
          <w:p w14:paraId="3DECB1C6"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C6CD697" w14:textId="77777777" w:rsidR="002760D0" w:rsidRPr="00E33E9E" w:rsidRDefault="002760D0" w:rsidP="004B06CE">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36713AA5" w14:textId="77777777" w:rsidR="002760D0" w:rsidRPr="00E33E9E" w:rsidRDefault="002760D0" w:rsidP="00F9391E">
            <w:pPr>
              <w:jc w:val="both"/>
              <w:rPr>
                <w:rFonts w:ascii="Book Antiqua" w:hAnsi="Book Antiqua"/>
                <w:b/>
                <w:bCs/>
                <w:sz w:val="20"/>
                <w:szCs w:val="20"/>
              </w:rPr>
            </w:pPr>
            <w:r w:rsidRPr="00E33E9E">
              <w:rPr>
                <w:rFonts w:ascii="Book Antiqua" w:hAnsi="Book Antiqua"/>
                <w:b/>
                <w:bCs/>
                <w:sz w:val="20"/>
                <w:szCs w:val="20"/>
              </w:rPr>
              <w:t>Replace first para of GCC clause 40.0</w:t>
            </w:r>
          </w:p>
          <w:p w14:paraId="30E392FA" w14:textId="77777777" w:rsidR="002760D0" w:rsidRPr="00306EBF" w:rsidRDefault="002760D0" w:rsidP="00F9391E">
            <w:pPr>
              <w:jc w:val="both"/>
              <w:rPr>
                <w:rFonts w:ascii="Book Antiqua" w:hAnsi="Book Antiqua"/>
                <w:sz w:val="4"/>
                <w:szCs w:val="4"/>
              </w:rPr>
            </w:pPr>
          </w:p>
          <w:p w14:paraId="258A3BCA" w14:textId="77777777" w:rsidR="002760D0" w:rsidRPr="00E33E9E" w:rsidRDefault="002760D0" w:rsidP="00F9391E">
            <w:pPr>
              <w:jc w:val="both"/>
              <w:rPr>
                <w:rFonts w:ascii="Book Antiqua" w:hAnsi="Book Antiqua"/>
                <w:b/>
                <w:bCs/>
                <w:sz w:val="20"/>
                <w:szCs w:val="20"/>
              </w:rPr>
            </w:pPr>
            <w:r w:rsidRPr="00E33E9E">
              <w:rPr>
                <w:rFonts w:ascii="Book Antiqua" w:hAnsi="Book Antiqua"/>
                <w:sz w:val="20"/>
                <w:szCs w:val="20"/>
              </w:rPr>
              <w:t xml:space="preserve">Defect liability period shall be </w:t>
            </w:r>
            <w:r w:rsidRPr="00E33E9E">
              <w:rPr>
                <w:rFonts w:ascii="Book Antiqua" w:hAnsi="Book Antiqua" w:cs="Arial"/>
                <w:b/>
                <w:bCs/>
                <w:noProof/>
                <w:color w:val="0000FF"/>
                <w:sz w:val="20"/>
                <w:szCs w:val="20"/>
                <w:lang w:bidi="hi-IN"/>
              </w:rPr>
              <w:t>Twelve (12)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DC0F3F" w:rsidRPr="00E33E9E" w14:paraId="44E46FFF" w14:textId="77777777" w:rsidTr="006577B9">
        <w:trPr>
          <w:trHeight w:val="510"/>
        </w:trPr>
        <w:tc>
          <w:tcPr>
            <w:tcW w:w="824" w:type="dxa"/>
            <w:tcBorders>
              <w:right w:val="single" w:sz="4" w:space="0" w:color="auto"/>
            </w:tcBorders>
          </w:tcPr>
          <w:p w14:paraId="3EC78246" w14:textId="77777777" w:rsidR="00DC0F3F" w:rsidRPr="00E33E9E" w:rsidRDefault="00DC0F3F">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DD85A9" w14:textId="0CC170BF" w:rsidR="00DC0F3F" w:rsidRPr="00E33E9E" w:rsidRDefault="00DC0F3F" w:rsidP="004B06CE">
            <w:pPr>
              <w:jc w:val="both"/>
              <w:rPr>
                <w:rFonts w:ascii="Book Antiqua" w:hAnsi="Book Antiqua"/>
                <w:sz w:val="20"/>
                <w:szCs w:val="20"/>
              </w:rPr>
            </w:pPr>
            <w:r>
              <w:rPr>
                <w:rFonts w:ascii="Book Antiqua" w:hAnsi="Book Antiqua"/>
                <w:sz w:val="20"/>
                <w:szCs w:val="20"/>
              </w:rPr>
              <w:t xml:space="preserve">GCC 41.0 </w:t>
            </w:r>
          </w:p>
        </w:tc>
        <w:tc>
          <w:tcPr>
            <w:tcW w:w="7184" w:type="dxa"/>
            <w:tcBorders>
              <w:left w:val="nil"/>
            </w:tcBorders>
          </w:tcPr>
          <w:p w14:paraId="5D3989AD" w14:textId="1389CFF2" w:rsidR="00DC0F3F" w:rsidRPr="006577B9" w:rsidRDefault="006577B9" w:rsidP="00F9391E">
            <w:pPr>
              <w:jc w:val="both"/>
              <w:rPr>
                <w:rFonts w:ascii="Book Antiqua" w:hAnsi="Book Antiqua"/>
                <w:b/>
                <w:bCs/>
                <w:sz w:val="20"/>
                <w:szCs w:val="20"/>
              </w:rPr>
            </w:pPr>
            <w:r w:rsidRPr="00AA7C2F">
              <w:rPr>
                <w:rFonts w:ascii="Book Antiqua" w:hAnsi="Book Antiqua" w:cs="Arial"/>
                <w:b/>
                <w:bCs/>
                <w:noProof/>
                <w:color w:val="0000FF"/>
                <w:sz w:val="20"/>
                <w:szCs w:val="20"/>
                <w:u w:val="single"/>
                <w:lang w:bidi="hi-IN"/>
              </w:rPr>
              <w:t xml:space="preserve">INSURANCE </w:t>
            </w:r>
            <w:r w:rsidR="00FF29D8" w:rsidRPr="00AA7C2F">
              <w:rPr>
                <w:rFonts w:ascii="Book Antiqua" w:hAnsi="Book Antiqua" w:cs="Arial"/>
                <w:b/>
                <w:bCs/>
                <w:noProof/>
                <w:color w:val="0000FF"/>
                <w:sz w:val="20"/>
                <w:szCs w:val="20"/>
                <w:u w:val="single"/>
                <w:lang w:bidi="hi-IN"/>
              </w:rPr>
              <w:t>REQUIREMENTS</w:t>
            </w:r>
            <w:r w:rsidRPr="006577B9">
              <w:rPr>
                <w:rFonts w:ascii="Book Antiqua" w:hAnsi="Book Antiqua"/>
                <w:b/>
                <w:bCs/>
                <w:sz w:val="20"/>
                <w:szCs w:val="20"/>
              </w:rPr>
              <w:t xml:space="preserve"> </w:t>
            </w:r>
            <w:r w:rsidR="00B449E9">
              <w:rPr>
                <w:rFonts w:ascii="Book Antiqua" w:hAnsi="Book Antiqua"/>
                <w:b/>
                <w:bCs/>
                <w:sz w:val="20"/>
                <w:szCs w:val="20"/>
              </w:rPr>
              <w:t>:</w:t>
            </w:r>
          </w:p>
          <w:p w14:paraId="18772359" w14:textId="77777777" w:rsidR="006577B9" w:rsidRPr="006577B9" w:rsidRDefault="006577B9" w:rsidP="006577B9">
            <w:pPr>
              <w:spacing w:after="0" w:line="240" w:lineRule="auto"/>
              <w:jc w:val="both"/>
              <w:rPr>
                <w:rFonts w:ascii="Book Antiqua" w:eastAsia="MS Mincho" w:hAnsi="Book Antiqua" w:cs="Times New Roman"/>
                <w:sz w:val="2"/>
                <w:szCs w:val="2"/>
              </w:rPr>
            </w:pPr>
          </w:p>
          <w:p w14:paraId="2D93C60E" w14:textId="77777777" w:rsidR="006577B9" w:rsidRPr="006577B9" w:rsidRDefault="006577B9" w:rsidP="006577B9">
            <w:pPr>
              <w:keepNext/>
              <w:spacing w:after="0" w:line="240" w:lineRule="auto"/>
              <w:outlineLvl w:val="2"/>
              <w:rPr>
                <w:rFonts w:ascii="Book Antiqua" w:hAnsi="Book Antiqua" w:cs="Arial"/>
                <w:sz w:val="20"/>
                <w:szCs w:val="20"/>
              </w:rPr>
            </w:pPr>
            <w:r w:rsidRPr="006577B9">
              <w:rPr>
                <w:rFonts w:ascii="Book Antiqua" w:hAnsi="Book Antiqua" w:cs="Arial"/>
                <w:sz w:val="20"/>
                <w:szCs w:val="20"/>
              </w:rPr>
              <w:t xml:space="preserve">A) </w:t>
            </w:r>
            <w:r w:rsidRPr="00426D75">
              <w:rPr>
                <w:rFonts w:ascii="Book Antiqua" w:hAnsi="Book Antiqua" w:cs="Arial"/>
                <w:b/>
                <w:bCs/>
                <w:sz w:val="20"/>
                <w:szCs w:val="20"/>
                <w:u w:val="single"/>
              </w:rPr>
              <w:t>Insurances to be taken out by the Contractor</w:t>
            </w:r>
          </w:p>
          <w:p w14:paraId="1921CDD2" w14:textId="77777777" w:rsidR="006577B9" w:rsidRPr="006577B9" w:rsidRDefault="006577B9" w:rsidP="006577B9">
            <w:pPr>
              <w:spacing w:after="0" w:line="240" w:lineRule="auto"/>
              <w:jc w:val="both"/>
              <w:rPr>
                <w:rFonts w:ascii="Book Antiqua" w:eastAsia="MS Mincho" w:hAnsi="Book Antiqua" w:cs="Times New Roman"/>
                <w:sz w:val="14"/>
                <w:szCs w:val="14"/>
              </w:rPr>
            </w:pPr>
          </w:p>
          <w:p w14:paraId="40E1B6BF" w14:textId="0A2374D0" w:rsidR="006577B9" w:rsidRPr="006577B9" w:rsidRDefault="006577B9" w:rsidP="006577B9">
            <w:pPr>
              <w:spacing w:after="0" w:line="240" w:lineRule="auto"/>
              <w:jc w:val="both"/>
              <w:rPr>
                <w:rFonts w:ascii="Book Antiqua" w:eastAsia="MS Mincho" w:hAnsi="Book Antiqua" w:cs="Times New Roman"/>
                <w:sz w:val="20"/>
                <w:szCs w:val="20"/>
              </w:rPr>
            </w:pPr>
            <w:r w:rsidRPr="006577B9">
              <w:rPr>
                <w:rFonts w:ascii="Book Antiqua" w:eastAsia="MS Mincho" w:hAnsi="Book Antiqua" w:cs="Times New Roman"/>
                <w:sz w:val="20"/>
                <w:szCs w:val="20"/>
              </w:rPr>
              <w:t xml:space="preserve">In accordance with the provisions of GCC Clause </w:t>
            </w:r>
            <w:r w:rsidR="009D16C5">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w:t>
            </w:r>
            <w:r w:rsidR="005B30CC">
              <w:rPr>
                <w:rFonts w:ascii="Book Antiqua" w:eastAsia="MS Mincho" w:hAnsi="Book Antiqua" w:cs="Times New Roman"/>
                <w:sz w:val="20"/>
                <w:szCs w:val="20"/>
              </w:rPr>
              <w:t>41.0</w:t>
            </w:r>
            <w:r w:rsidRPr="006577B9">
              <w:rPr>
                <w:rFonts w:ascii="Book Antiqua" w:eastAsia="MS Mincho" w:hAnsi="Book Antiqua" w:cs="Times New Roman"/>
                <w:sz w:val="20"/>
                <w:szCs w:val="20"/>
              </w:rPr>
              <w:t xml:space="preserve">. However, in such a case the Contractor shall be required to furnish to the Employer documentary evidence from the insurer in support of the insurer’s inability as aforesaid. </w:t>
            </w:r>
          </w:p>
          <w:p w14:paraId="2E2CA5D7" w14:textId="77777777" w:rsidR="006577B9" w:rsidRPr="006577B9" w:rsidRDefault="006577B9" w:rsidP="006577B9">
            <w:pPr>
              <w:spacing w:after="0" w:line="240" w:lineRule="auto"/>
              <w:jc w:val="both"/>
              <w:rPr>
                <w:rFonts w:ascii="Book Antiqua" w:hAnsi="Book Antiqua" w:cs="Times New Roman"/>
                <w:sz w:val="20"/>
                <w:szCs w:val="20"/>
              </w:rPr>
            </w:pPr>
          </w:p>
          <w:p w14:paraId="4A1AA5C6" w14:textId="4BFDB3C9" w:rsidR="006577B9" w:rsidRPr="006577B9" w:rsidRDefault="006577B9" w:rsidP="00CB5934">
            <w:pPr>
              <w:spacing w:after="0" w:line="240" w:lineRule="auto"/>
              <w:ind w:left="720" w:hanging="720"/>
              <w:jc w:val="both"/>
              <w:rPr>
                <w:rFonts w:ascii="Book Antiqua" w:hAnsi="Book Antiqua" w:cs="Times New Roman"/>
                <w:sz w:val="20"/>
                <w:szCs w:val="20"/>
              </w:rPr>
            </w:pPr>
            <w:r w:rsidRPr="006577B9">
              <w:rPr>
                <w:rFonts w:ascii="Book Antiqua" w:eastAsia="MS Mincho" w:hAnsi="Book Antiqua" w:cs="Times New Roman"/>
                <w:sz w:val="20"/>
                <w:szCs w:val="20"/>
              </w:rPr>
              <w:t>(a)</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u w:val="single"/>
              </w:rPr>
              <w:t>Erection All Risk Policy/Contractor All Risk Policy</w:t>
            </w:r>
            <w:r w:rsidRPr="006577B9">
              <w:rPr>
                <w:rFonts w:ascii="Book Antiqua" w:eastAsia="MS Mincho" w:hAnsi="Book Antiqua" w:cs="Times New Roman"/>
                <w:sz w:val="20"/>
                <w:szCs w:val="20"/>
              </w:rPr>
              <w:t>:</w:t>
            </w:r>
            <w:r w:rsidRPr="006577B9">
              <w:rPr>
                <w:rFonts w:ascii="Book Antiqua" w:hAnsi="Book Antiqua" w:cs="Times New Roman"/>
                <w:sz w:val="20"/>
                <w:szCs w:val="20"/>
              </w:rPr>
              <w:t xml:space="preserve">     </w:t>
            </w:r>
          </w:p>
          <w:p w14:paraId="7B56850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41395CAB" w14:textId="04167B65"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policy should cover all physical loss or damage to the facility at site during storage, erection and commissioning </w:t>
            </w:r>
            <w:r w:rsidRPr="006577B9">
              <w:rPr>
                <w:rFonts w:ascii="Book Antiqua" w:hAnsi="Book Antiqua" w:cs="Times New Roman"/>
                <w:sz w:val="20"/>
                <w:szCs w:val="20"/>
              </w:rPr>
              <w:lastRenderedPageBreak/>
              <w:t>covering all the perils as provided in the policy as a basic cover and the add on covers as mentioned at Sl. No. (III) below</w:t>
            </w:r>
            <w:r w:rsidR="009F4097">
              <w:rPr>
                <w:rFonts w:ascii="Book Antiqua" w:hAnsi="Book Antiqua" w:cs="Times New Roman"/>
                <w:sz w:val="20"/>
                <w:szCs w:val="20"/>
              </w:rPr>
              <w:t>:</w:t>
            </w:r>
          </w:p>
          <w:p w14:paraId="50A4D5C6" w14:textId="77777777" w:rsidR="006577B9" w:rsidRPr="006577B9" w:rsidRDefault="006577B9" w:rsidP="006577B9">
            <w:pPr>
              <w:tabs>
                <w:tab w:val="left" w:pos="1440"/>
              </w:tabs>
              <w:spacing w:after="0" w:line="240" w:lineRule="auto"/>
              <w:jc w:val="both"/>
              <w:rPr>
                <w:rFonts w:ascii="Book Antiqua" w:hAnsi="Book Antiqua" w:cs="Times New Roman"/>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544"/>
              <w:gridCol w:w="1618"/>
              <w:gridCol w:w="1685"/>
            </w:tblGrid>
            <w:tr w:rsidR="00FA4B82" w:rsidRPr="006577B9" w14:paraId="2E113BE9" w14:textId="77777777" w:rsidTr="00E934BB">
              <w:trPr>
                <w:trHeight w:val="603"/>
              </w:trPr>
              <w:tc>
                <w:tcPr>
                  <w:tcW w:w="1985" w:type="dxa"/>
                </w:tcPr>
                <w:p w14:paraId="5EA9FBF9"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559" w:type="dxa"/>
                </w:tcPr>
                <w:p w14:paraId="066C3D9C"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1559" w:type="dxa"/>
                </w:tcPr>
                <w:p w14:paraId="01844ED6"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701" w:type="dxa"/>
                </w:tcPr>
                <w:p w14:paraId="4BD10DF5" w14:textId="77777777" w:rsidR="00FA4B82" w:rsidRPr="006577B9" w:rsidRDefault="00FA4B82"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FA4B82" w:rsidRPr="006577B9" w14:paraId="6BE9ECBE" w14:textId="77777777" w:rsidTr="00490E13">
              <w:trPr>
                <w:trHeight w:val="838"/>
              </w:trPr>
              <w:tc>
                <w:tcPr>
                  <w:tcW w:w="1985" w:type="dxa"/>
                </w:tcPr>
                <w:p w14:paraId="1A3EECB4" w14:textId="77777777" w:rsidR="00FA4B82" w:rsidRPr="002B68D5" w:rsidRDefault="00FA4B82" w:rsidP="006577B9">
                  <w:pPr>
                    <w:spacing w:after="0" w:line="240" w:lineRule="auto"/>
                    <w:jc w:val="both"/>
                    <w:rPr>
                      <w:rFonts w:ascii="Book Antiqua" w:hAnsi="Book Antiqua" w:cs="Times New Roman"/>
                      <w:b/>
                      <w:bCs/>
                      <w:sz w:val="20"/>
                      <w:szCs w:val="20"/>
                    </w:rPr>
                  </w:pPr>
                  <w:r w:rsidRPr="002B68D5">
                    <w:rPr>
                      <w:rFonts w:ascii="Book Antiqua" w:hAnsi="Book Antiqua" w:cs="Times New Roman"/>
                      <w:b/>
                      <w:bCs/>
                      <w:sz w:val="20"/>
                      <w:szCs w:val="20"/>
                    </w:rPr>
                    <w:t>100% of erection price component</w:t>
                  </w:r>
                </w:p>
              </w:tc>
              <w:tc>
                <w:tcPr>
                  <w:tcW w:w="1559" w:type="dxa"/>
                </w:tcPr>
                <w:p w14:paraId="60E8ACB1" w14:textId="77777777" w:rsidR="00FA4B82" w:rsidRPr="006577B9" w:rsidRDefault="00FA4B82" w:rsidP="006577B9">
                  <w:pPr>
                    <w:spacing w:after="0" w:line="240" w:lineRule="auto"/>
                    <w:rPr>
                      <w:rFonts w:ascii="Book Antiqua" w:hAnsi="Book Antiqua" w:cs="Times New Roman"/>
                      <w:sz w:val="20"/>
                      <w:szCs w:val="20"/>
                    </w:rPr>
                  </w:pPr>
                  <w:r w:rsidRPr="006577B9">
                    <w:rPr>
                      <w:rFonts w:ascii="Book Antiqua" w:hAnsi="Book Antiqua" w:cs="Times New Roman"/>
                      <w:sz w:val="20"/>
                      <w:szCs w:val="20"/>
                    </w:rPr>
                    <w:t>Contractor   &amp; Employer</w:t>
                  </w:r>
                </w:p>
              </w:tc>
              <w:tc>
                <w:tcPr>
                  <w:tcW w:w="1559" w:type="dxa"/>
                </w:tcPr>
                <w:p w14:paraId="5935E62E" w14:textId="62EDEFE2"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From date of commencement of the work.</w:t>
                  </w:r>
                </w:p>
              </w:tc>
              <w:tc>
                <w:tcPr>
                  <w:tcW w:w="1701" w:type="dxa"/>
                </w:tcPr>
                <w:p w14:paraId="521432B3" w14:textId="596D5783" w:rsidR="00FA4B82" w:rsidRPr="006577B9" w:rsidRDefault="00FA4B82" w:rsidP="006577B9">
                  <w:pPr>
                    <w:spacing w:after="0" w:line="240" w:lineRule="auto"/>
                    <w:jc w:val="center"/>
                    <w:rPr>
                      <w:rFonts w:ascii="Book Antiqua" w:hAnsi="Book Antiqua" w:cs="Times New Roman"/>
                      <w:sz w:val="20"/>
                      <w:szCs w:val="20"/>
                    </w:rPr>
                  </w:pPr>
                  <w:r w:rsidRPr="00FA4B82">
                    <w:rPr>
                      <w:rFonts w:ascii="Book Antiqua" w:hAnsi="Book Antiqua" w:cs="Times New Roman"/>
                      <w:sz w:val="20"/>
                      <w:szCs w:val="20"/>
                    </w:rPr>
                    <w:t>Up to date of taking over after completion.</w:t>
                  </w:r>
                </w:p>
              </w:tc>
            </w:tr>
          </w:tbl>
          <w:p w14:paraId="7A049381" w14:textId="77777777" w:rsidR="00457363" w:rsidRPr="00457363" w:rsidRDefault="00457363" w:rsidP="00457363">
            <w:pPr>
              <w:tabs>
                <w:tab w:val="left" w:pos="1440"/>
              </w:tabs>
              <w:spacing w:after="0" w:line="240" w:lineRule="auto"/>
              <w:jc w:val="both"/>
              <w:rPr>
                <w:rFonts w:ascii="Book Antiqua" w:hAnsi="Book Antiqua" w:cs="Times New Roman"/>
                <w:b/>
                <w:bCs/>
                <w:i/>
                <w:iCs/>
                <w:sz w:val="12"/>
                <w:szCs w:val="12"/>
              </w:rPr>
            </w:pPr>
          </w:p>
          <w:p w14:paraId="082C2E90" w14:textId="06295092" w:rsidR="006577B9" w:rsidRDefault="00CF34E4" w:rsidP="00457363">
            <w:pPr>
              <w:tabs>
                <w:tab w:val="left" w:pos="1440"/>
              </w:tabs>
              <w:spacing w:after="0" w:line="240" w:lineRule="auto"/>
              <w:jc w:val="both"/>
              <w:rPr>
                <w:rFonts w:ascii="Book Antiqua" w:hAnsi="Book Antiqua" w:cs="Times New Roman"/>
                <w:b/>
                <w:bCs/>
                <w:i/>
                <w:iCs/>
                <w:sz w:val="20"/>
                <w:szCs w:val="20"/>
              </w:rPr>
            </w:pPr>
            <w:r>
              <w:rPr>
                <w:rFonts w:ascii="Book Antiqua" w:hAnsi="Book Antiqua" w:cs="Times New Roman"/>
                <w:b/>
                <w:bCs/>
                <w:i/>
                <w:iCs/>
                <w:sz w:val="20"/>
                <w:szCs w:val="20"/>
              </w:rPr>
              <w:t xml:space="preserve">** </w:t>
            </w:r>
            <w:r w:rsidR="006577B9"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cs="Times New Roman"/>
                <w:b/>
                <w:bCs/>
                <w:i/>
                <w:iCs/>
                <w:sz w:val="20"/>
                <w:szCs w:val="20"/>
              </w:rPr>
              <w:t>.</w:t>
            </w:r>
          </w:p>
          <w:p w14:paraId="111131A4" w14:textId="77777777" w:rsidR="00CF34E4" w:rsidRPr="006577B9" w:rsidRDefault="00CF34E4" w:rsidP="00CF34E4">
            <w:pPr>
              <w:tabs>
                <w:tab w:val="left" w:pos="1440"/>
              </w:tabs>
              <w:spacing w:after="0" w:line="240" w:lineRule="auto"/>
              <w:ind w:left="720"/>
              <w:jc w:val="both"/>
              <w:rPr>
                <w:rFonts w:ascii="Book Antiqua" w:hAnsi="Book Antiqua" w:cs="Times New Roman"/>
                <w:b/>
                <w:bCs/>
                <w:i/>
                <w:iCs/>
                <w:sz w:val="10"/>
                <w:szCs w:val="10"/>
              </w:rPr>
            </w:pPr>
          </w:p>
          <w:p w14:paraId="2202EF67" w14:textId="77777777" w:rsidR="006577B9" w:rsidRPr="006577B9" w:rsidRDefault="006577B9">
            <w:pPr>
              <w:numPr>
                <w:ilvl w:val="0"/>
                <w:numId w:val="4"/>
              </w:numPr>
              <w:tabs>
                <w:tab w:val="left" w:pos="1440"/>
              </w:tabs>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A718E2" w14:textId="77777777" w:rsidR="006577B9" w:rsidRPr="006577B9" w:rsidRDefault="006577B9" w:rsidP="006577B9">
            <w:pPr>
              <w:spacing w:after="0" w:line="240" w:lineRule="auto"/>
              <w:ind w:left="360"/>
              <w:jc w:val="both"/>
              <w:rPr>
                <w:rFonts w:ascii="Book Antiqua" w:hAnsi="Book Antiqua" w:cs="Times New Roman"/>
                <w:sz w:val="10"/>
                <w:szCs w:val="10"/>
              </w:rPr>
            </w:pPr>
          </w:p>
          <w:p w14:paraId="56728778" w14:textId="77777777" w:rsid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EB43EF3" w14:textId="77777777" w:rsidR="0002096C" w:rsidRPr="006577B9" w:rsidRDefault="0002096C" w:rsidP="006577B9">
            <w:pPr>
              <w:spacing w:after="0" w:line="240" w:lineRule="auto"/>
              <w:ind w:left="1440"/>
              <w:jc w:val="both"/>
              <w:rPr>
                <w:rFonts w:ascii="Book Antiqua" w:hAnsi="Book Antiqua" w:cs="Times New Roman"/>
                <w:sz w:val="14"/>
                <w:szCs w:val="14"/>
              </w:rPr>
            </w:pPr>
          </w:p>
          <w:p w14:paraId="02C3D99E" w14:textId="77777777"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The following add-on covers shall also be taken by the Contractor:</w:t>
            </w:r>
          </w:p>
          <w:p w14:paraId="2E803FC4"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 </w:t>
            </w:r>
            <w:r w:rsidRPr="006577B9">
              <w:rPr>
                <w:rFonts w:ascii="Book Antiqua" w:hAnsi="Book Antiqua" w:cs="Times New Roman"/>
                <w:sz w:val="20"/>
                <w:szCs w:val="20"/>
              </w:rPr>
              <w:tab/>
              <w:t>Earthquake</w:t>
            </w:r>
          </w:p>
          <w:p w14:paraId="091B12F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ii)</w:t>
            </w:r>
            <w:r w:rsidRPr="006577B9">
              <w:rPr>
                <w:rFonts w:ascii="Book Antiqua" w:hAnsi="Book Antiqua" w:cs="Times New Roman"/>
                <w:sz w:val="20"/>
                <w:szCs w:val="20"/>
              </w:rPr>
              <w:tab/>
              <w:t>Terrorism</w:t>
            </w:r>
          </w:p>
          <w:p w14:paraId="6EB3EA51"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iii) </w:t>
            </w:r>
            <w:r w:rsidRPr="006577B9">
              <w:rPr>
                <w:rFonts w:ascii="Book Antiqua" w:hAnsi="Book Antiqua" w:cs="Times New Roman"/>
                <w:sz w:val="20"/>
                <w:szCs w:val="20"/>
              </w:rPr>
              <w:tab/>
              <w:t>Escalation cost (approximately @10% of sum insured on annual basis)</w:t>
            </w:r>
          </w:p>
          <w:p w14:paraId="07311C0B" w14:textId="77777777" w:rsidR="006577B9" w:rsidRPr="006577B9" w:rsidRDefault="006577B9" w:rsidP="006577B9">
            <w:pPr>
              <w:tabs>
                <w:tab w:val="left" w:pos="1206"/>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iv) </w:t>
            </w:r>
            <w:r w:rsidRPr="006577B9">
              <w:rPr>
                <w:rFonts w:ascii="Book Antiqua" w:hAnsi="Book Antiqua" w:cs="Times New Roman"/>
                <w:sz w:val="20"/>
                <w:szCs w:val="20"/>
              </w:rPr>
              <w:tab/>
              <w:t>Extended Maintenance cover for Defect Liability Period</w:t>
            </w:r>
          </w:p>
          <w:p w14:paraId="020D73CB" w14:textId="77777777" w:rsidR="006577B9" w:rsidRPr="006577B9" w:rsidRDefault="006577B9" w:rsidP="006577B9">
            <w:pPr>
              <w:tabs>
                <w:tab w:val="left" w:pos="2160"/>
              </w:tabs>
              <w:spacing w:after="0" w:line="240" w:lineRule="auto"/>
              <w:ind w:left="2160" w:hanging="720"/>
              <w:jc w:val="both"/>
              <w:rPr>
                <w:rFonts w:ascii="Book Antiqua" w:hAnsi="Book Antiqua" w:cs="Times New Roman"/>
                <w:sz w:val="20"/>
                <w:szCs w:val="20"/>
              </w:rPr>
            </w:pPr>
            <w:r w:rsidRPr="006577B9">
              <w:rPr>
                <w:rFonts w:ascii="Book Antiqua" w:hAnsi="Book Antiqua" w:cs="Times New Roman"/>
                <w:sz w:val="20"/>
                <w:szCs w:val="20"/>
              </w:rPr>
              <w:t xml:space="preserve">v)  </w:t>
            </w:r>
            <w:r w:rsidRPr="006577B9">
              <w:rPr>
                <w:rFonts w:ascii="Book Antiqua" w:hAnsi="Book Antiqua" w:cs="Times New Roman"/>
                <w:sz w:val="20"/>
                <w:szCs w:val="20"/>
              </w:rPr>
              <w:tab/>
              <w:t xml:space="preserve">Design Defect </w:t>
            </w:r>
          </w:p>
          <w:p w14:paraId="7AC28D0E" w14:textId="77777777" w:rsidR="00B1756E" w:rsidRPr="008A41D9" w:rsidRDefault="00B1756E" w:rsidP="00B1756E">
            <w:pPr>
              <w:tabs>
                <w:tab w:val="left" w:pos="2160"/>
              </w:tabs>
              <w:spacing w:after="0" w:line="240" w:lineRule="auto"/>
              <w:ind w:left="2160" w:hanging="720"/>
              <w:jc w:val="both"/>
              <w:rPr>
                <w:rFonts w:ascii="Book Antiqua" w:hAnsi="Book Antiqua" w:cs="Times New Roman"/>
                <w:sz w:val="14"/>
                <w:szCs w:val="14"/>
              </w:rPr>
            </w:pPr>
          </w:p>
          <w:p w14:paraId="375A0FAF" w14:textId="5003FC45" w:rsidR="006577B9" w:rsidRPr="008A41D9" w:rsidRDefault="006577B9">
            <w:pPr>
              <w:pStyle w:val="ListParagraph"/>
              <w:numPr>
                <w:ilvl w:val="0"/>
                <w:numId w:val="4"/>
              </w:numPr>
              <w:tabs>
                <w:tab w:val="left" w:pos="2160"/>
              </w:tabs>
              <w:spacing w:after="0" w:line="240" w:lineRule="auto"/>
              <w:jc w:val="both"/>
              <w:rPr>
                <w:rFonts w:ascii="Book Antiqua" w:hAnsi="Book Antiqua" w:cs="Times New Roman"/>
                <w:b/>
                <w:bCs/>
                <w:sz w:val="20"/>
                <w:szCs w:val="20"/>
              </w:rPr>
            </w:pPr>
            <w:r w:rsidRPr="008A41D9">
              <w:rPr>
                <w:rFonts w:ascii="Book Antiqua" w:hAnsi="Book Antiqua" w:cs="Times New Roman"/>
                <w:b/>
                <w:bCs/>
                <w:i/>
                <w:iCs/>
                <w:sz w:val="20"/>
                <w:szCs w:val="20"/>
              </w:rPr>
              <w:t>Third Party Liability cover with cross Liability within Geographical limits of India as on ADD-on cover to the basic EAR cover</w:t>
            </w:r>
            <w:r w:rsidRPr="008A41D9">
              <w:rPr>
                <w:rFonts w:ascii="Book Antiqua" w:hAnsi="Book Antiqua" w:cs="Times New Roman"/>
                <w:b/>
                <w:bCs/>
                <w:sz w:val="20"/>
                <w:szCs w:val="20"/>
              </w:rPr>
              <w:t>:</w:t>
            </w:r>
          </w:p>
          <w:p w14:paraId="1518861E" w14:textId="77777777" w:rsidR="006577B9" w:rsidRPr="006577B9" w:rsidRDefault="006577B9" w:rsidP="006577B9">
            <w:pPr>
              <w:spacing w:after="0" w:line="240" w:lineRule="auto"/>
              <w:jc w:val="both"/>
              <w:rPr>
                <w:rFonts w:ascii="Book Antiqua" w:hAnsi="Book Antiqua" w:cs="Times New Roman"/>
                <w:sz w:val="8"/>
                <w:szCs w:val="8"/>
              </w:rPr>
            </w:pPr>
          </w:p>
          <w:p w14:paraId="68DDE2B2"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1287"/>
              <w:gridCol w:w="1384"/>
              <w:gridCol w:w="1618"/>
              <w:gridCol w:w="982"/>
            </w:tblGrid>
            <w:tr w:rsidR="006577B9" w:rsidRPr="006577B9" w14:paraId="292F3669" w14:textId="77777777" w:rsidTr="00017A30">
              <w:trPr>
                <w:trHeight w:val="403"/>
              </w:trPr>
              <w:tc>
                <w:tcPr>
                  <w:tcW w:w="2694" w:type="dxa"/>
                </w:tcPr>
                <w:p w14:paraId="234EB08A"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Amount</w:t>
                  </w:r>
                </w:p>
              </w:tc>
              <w:tc>
                <w:tcPr>
                  <w:tcW w:w="1321" w:type="dxa"/>
                </w:tcPr>
                <w:p w14:paraId="1CD76ADD"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Deductible limits</w:t>
                  </w:r>
                </w:p>
              </w:tc>
              <w:tc>
                <w:tcPr>
                  <w:tcW w:w="1136" w:type="dxa"/>
                </w:tcPr>
                <w:p w14:paraId="0F2B53C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Parties insured</w:t>
                  </w:r>
                </w:p>
              </w:tc>
              <w:tc>
                <w:tcPr>
                  <w:tcW w:w="791" w:type="dxa"/>
                </w:tcPr>
                <w:p w14:paraId="0C393184"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From</w:t>
                  </w:r>
                </w:p>
              </w:tc>
              <w:tc>
                <w:tcPr>
                  <w:tcW w:w="1037" w:type="dxa"/>
                </w:tcPr>
                <w:p w14:paraId="092D47FC" w14:textId="77777777" w:rsidR="006577B9" w:rsidRPr="006577B9" w:rsidRDefault="006577B9" w:rsidP="006577B9">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To</w:t>
                  </w:r>
                </w:p>
              </w:tc>
            </w:tr>
            <w:tr w:rsidR="008A50DD" w:rsidRPr="006577B9" w14:paraId="7484A16E" w14:textId="77777777" w:rsidTr="00017A30">
              <w:trPr>
                <w:trHeight w:val="1588"/>
              </w:trPr>
              <w:tc>
                <w:tcPr>
                  <w:tcW w:w="2694" w:type="dxa"/>
                </w:tcPr>
                <w:p w14:paraId="134725E6" w14:textId="7933969D" w:rsidR="008A50DD" w:rsidRPr="006577B9" w:rsidRDefault="008A50DD" w:rsidP="008A50DD">
                  <w:pPr>
                    <w:spacing w:after="0" w:line="240" w:lineRule="auto"/>
                    <w:jc w:val="both"/>
                    <w:rPr>
                      <w:rFonts w:ascii="Book Antiqua" w:hAnsi="Book Antiqua" w:cs="Times New Roman"/>
                      <w:b/>
                      <w:bCs/>
                      <w:sz w:val="20"/>
                      <w:szCs w:val="20"/>
                    </w:rPr>
                  </w:pPr>
                  <w:r w:rsidRPr="001A6EB9">
                    <w:rPr>
                      <w:rFonts w:ascii="Book Antiqua" w:hAnsi="Book Antiqua" w:cs="Times New Roman"/>
                      <w:b/>
                      <w:bCs/>
                      <w:sz w:val="20"/>
                      <w:szCs w:val="20"/>
                    </w:rPr>
                    <w:lastRenderedPageBreak/>
                    <w:t xml:space="preserve">The </w:t>
                  </w:r>
                  <w:r w:rsidRPr="006577B9">
                    <w:rPr>
                      <w:rFonts w:ascii="Book Antiqua" w:hAnsi="Book Antiqua" w:cs="Times New Roman"/>
                      <w:b/>
                      <w:bCs/>
                      <w:sz w:val="20"/>
                      <w:szCs w:val="20"/>
                    </w:rPr>
                    <w:t>third party liability limit shall be 10% of the project value for single occurrence/ multiple occurrences</w:t>
                  </w:r>
                  <w:r w:rsidR="001A6EB9">
                    <w:rPr>
                      <w:rFonts w:ascii="Book Antiqua" w:hAnsi="Book Antiqua" w:cs="Times New Roman"/>
                      <w:b/>
                      <w:bCs/>
                      <w:sz w:val="20"/>
                      <w:szCs w:val="20"/>
                    </w:rPr>
                    <w:t xml:space="preserve"> </w:t>
                  </w:r>
                  <w:r w:rsidRPr="006577B9">
                    <w:rPr>
                      <w:rFonts w:ascii="Book Antiqua" w:hAnsi="Book Antiqua" w:cs="Times New Roman"/>
                      <w:b/>
                      <w:bCs/>
                      <w:sz w:val="20"/>
                      <w:szCs w:val="20"/>
                    </w:rPr>
                    <w:t>in aggregate during the entire policy period</w:t>
                  </w:r>
                </w:p>
                <w:p w14:paraId="436BA64A" w14:textId="7264329C" w:rsidR="008A50DD" w:rsidRPr="006577B9" w:rsidRDefault="008A50DD" w:rsidP="008A50DD">
                  <w:pPr>
                    <w:spacing w:after="0" w:line="240" w:lineRule="auto"/>
                    <w:jc w:val="both"/>
                    <w:rPr>
                      <w:rFonts w:ascii="Book Antiqua" w:hAnsi="Book Antiqua" w:cs="Times New Roman"/>
                      <w:sz w:val="20"/>
                      <w:szCs w:val="20"/>
                    </w:rPr>
                  </w:pPr>
                </w:p>
              </w:tc>
              <w:tc>
                <w:tcPr>
                  <w:tcW w:w="1321" w:type="dxa"/>
                </w:tcPr>
                <w:p w14:paraId="42C1FA10" w14:textId="77777777" w:rsidR="008A50DD" w:rsidRPr="006577B9" w:rsidRDefault="008A50DD" w:rsidP="008A50DD">
                  <w:pPr>
                    <w:spacing w:after="0" w:line="240" w:lineRule="auto"/>
                    <w:jc w:val="center"/>
                    <w:rPr>
                      <w:rFonts w:ascii="Book Antiqua" w:hAnsi="Book Antiqua" w:cs="Times New Roman"/>
                      <w:b/>
                      <w:bCs/>
                      <w:strike/>
                      <w:sz w:val="6"/>
                      <w:szCs w:val="6"/>
                    </w:rPr>
                  </w:pPr>
                </w:p>
                <w:p w14:paraId="26A302E4"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b/>
                      <w:bCs/>
                      <w:sz w:val="20"/>
                      <w:szCs w:val="20"/>
                    </w:rPr>
                    <w:t>Minimum deductible as per Tariff Advisory  Committee guidelines*</w:t>
                  </w:r>
                </w:p>
              </w:tc>
              <w:tc>
                <w:tcPr>
                  <w:tcW w:w="1136" w:type="dxa"/>
                </w:tcPr>
                <w:p w14:paraId="56B2BED1"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Contractor/ Sub-contractor</w:t>
                  </w:r>
                </w:p>
                <w:p w14:paraId="224F3789" w14:textId="77777777" w:rsidR="008A50DD" w:rsidRPr="006577B9" w:rsidRDefault="008A50DD" w:rsidP="008A50DD">
                  <w:pPr>
                    <w:spacing w:after="0" w:line="240" w:lineRule="auto"/>
                    <w:rPr>
                      <w:rFonts w:ascii="Book Antiqua" w:hAnsi="Book Antiqua" w:cs="Times New Roman"/>
                      <w:sz w:val="20"/>
                      <w:szCs w:val="20"/>
                    </w:rPr>
                  </w:pPr>
                </w:p>
                <w:p w14:paraId="541253EA" w14:textId="77777777" w:rsidR="008A50DD" w:rsidRPr="006577B9" w:rsidRDefault="008A50DD" w:rsidP="008A50DD">
                  <w:pPr>
                    <w:spacing w:after="0" w:line="240" w:lineRule="auto"/>
                    <w:rPr>
                      <w:rFonts w:ascii="Book Antiqua" w:hAnsi="Book Antiqua" w:cs="Times New Roman"/>
                      <w:sz w:val="20"/>
                      <w:szCs w:val="20"/>
                    </w:rPr>
                  </w:pPr>
                </w:p>
                <w:p w14:paraId="5E2A2D58" w14:textId="77777777" w:rsidR="008A50DD" w:rsidRPr="006577B9" w:rsidRDefault="008A50DD" w:rsidP="008A50DD">
                  <w:pPr>
                    <w:spacing w:after="0" w:line="240" w:lineRule="auto"/>
                    <w:rPr>
                      <w:rFonts w:ascii="Book Antiqua" w:hAnsi="Book Antiqua" w:cs="Times New Roman"/>
                      <w:sz w:val="20"/>
                      <w:szCs w:val="20"/>
                    </w:rPr>
                  </w:pPr>
                </w:p>
                <w:p w14:paraId="131A740B" w14:textId="77777777" w:rsidR="008A50DD" w:rsidRPr="006577B9" w:rsidRDefault="008A50DD" w:rsidP="008A50DD">
                  <w:pPr>
                    <w:spacing w:after="0" w:line="240" w:lineRule="auto"/>
                    <w:rPr>
                      <w:rFonts w:ascii="Book Antiqua" w:hAnsi="Book Antiqua" w:cs="Times New Roman"/>
                      <w:sz w:val="20"/>
                      <w:szCs w:val="20"/>
                    </w:rPr>
                  </w:pPr>
                </w:p>
                <w:p w14:paraId="78E2931F" w14:textId="77777777" w:rsidR="008A50DD" w:rsidRPr="006577B9" w:rsidRDefault="008A50DD" w:rsidP="008A50DD">
                  <w:pPr>
                    <w:tabs>
                      <w:tab w:val="left" w:pos="1167"/>
                    </w:tabs>
                    <w:spacing w:after="0" w:line="240" w:lineRule="auto"/>
                    <w:rPr>
                      <w:rFonts w:ascii="Book Antiqua" w:hAnsi="Book Antiqua" w:cs="Times New Roman"/>
                      <w:sz w:val="20"/>
                      <w:szCs w:val="20"/>
                    </w:rPr>
                  </w:pPr>
                  <w:r w:rsidRPr="006577B9">
                    <w:rPr>
                      <w:rFonts w:ascii="Book Antiqua" w:hAnsi="Book Antiqua" w:cs="Times New Roman"/>
                      <w:sz w:val="20"/>
                      <w:szCs w:val="20"/>
                    </w:rPr>
                    <w:tab/>
                  </w:r>
                </w:p>
              </w:tc>
              <w:tc>
                <w:tcPr>
                  <w:tcW w:w="791" w:type="dxa"/>
                </w:tcPr>
                <w:p w14:paraId="27331741" w14:textId="55331FA4" w:rsidR="008A50DD" w:rsidRPr="006577B9" w:rsidRDefault="008A50DD" w:rsidP="008A50DD">
                  <w:pPr>
                    <w:spacing w:after="0" w:line="240" w:lineRule="auto"/>
                    <w:jc w:val="center"/>
                    <w:rPr>
                      <w:rFonts w:ascii="Book Antiqua" w:hAnsi="Book Antiqua" w:cs="Times New Roman"/>
                      <w:sz w:val="20"/>
                      <w:szCs w:val="20"/>
                    </w:rPr>
                  </w:pPr>
                  <w:r w:rsidRPr="00DE6147">
                    <w:rPr>
                      <w:rFonts w:ascii="Book Antiqua" w:hAnsi="Book Antiqua"/>
                      <w:sz w:val="20"/>
                      <w:szCs w:val="20"/>
                    </w:rPr>
                    <w:t>From date of commencement of the work.</w:t>
                  </w:r>
                </w:p>
              </w:tc>
              <w:tc>
                <w:tcPr>
                  <w:tcW w:w="1037" w:type="dxa"/>
                </w:tcPr>
                <w:p w14:paraId="6E0FF05A" w14:textId="77777777" w:rsidR="008A50DD" w:rsidRPr="006577B9" w:rsidRDefault="008A50DD" w:rsidP="008A50DD">
                  <w:pPr>
                    <w:spacing w:after="0" w:line="240" w:lineRule="auto"/>
                    <w:jc w:val="center"/>
                    <w:rPr>
                      <w:rFonts w:ascii="Book Antiqua" w:hAnsi="Book Antiqua" w:cs="Times New Roman"/>
                      <w:sz w:val="20"/>
                      <w:szCs w:val="20"/>
                    </w:rPr>
                  </w:pPr>
                  <w:r w:rsidRPr="006577B9">
                    <w:rPr>
                      <w:rFonts w:ascii="Book Antiqua" w:hAnsi="Book Antiqua" w:cs="Times New Roman"/>
                      <w:sz w:val="20"/>
                      <w:szCs w:val="20"/>
                    </w:rPr>
                    <w:t xml:space="preserve"> Upto Defect Liability Period.</w:t>
                  </w:r>
                </w:p>
              </w:tc>
            </w:tr>
          </w:tbl>
          <w:p w14:paraId="1F31F92A" w14:textId="18758300" w:rsidR="006577B9" w:rsidRPr="006577B9" w:rsidRDefault="006577B9" w:rsidP="00017A30">
            <w:pPr>
              <w:spacing w:after="0" w:line="240" w:lineRule="auto"/>
              <w:jc w:val="both"/>
              <w:rPr>
                <w:rFonts w:ascii="Book Antiqua" w:hAnsi="Book Antiqua" w:cs="Times New Roman"/>
                <w:b/>
                <w:bCs/>
                <w:i/>
                <w:iCs/>
                <w:sz w:val="20"/>
                <w:szCs w:val="20"/>
              </w:rPr>
            </w:pPr>
            <w:r w:rsidRPr="006577B9">
              <w:rPr>
                <w:rFonts w:ascii="Book Antiqua" w:hAnsi="Book Antiqua" w:cs="Times New Roman"/>
                <w:b/>
                <w:bCs/>
                <w:i/>
                <w:iCs/>
                <w:sz w:val="20"/>
                <w:szCs w:val="20"/>
              </w:rPr>
              <w:t>*</w:t>
            </w:r>
            <w:r w:rsidR="00017A30">
              <w:rPr>
                <w:rFonts w:ascii="Book Antiqua" w:hAnsi="Book Antiqua" w:cs="Times New Roman"/>
                <w:b/>
                <w:bCs/>
                <w:i/>
                <w:iCs/>
                <w:sz w:val="20"/>
                <w:szCs w:val="20"/>
              </w:rPr>
              <w:t xml:space="preserve"> </w:t>
            </w:r>
            <w:r w:rsidRPr="006577B9">
              <w:rPr>
                <w:rFonts w:ascii="Book Antiqua" w:hAnsi="Book Antiqua" w:cs="Times New Roman"/>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5B309201" w14:textId="77777777" w:rsidR="006577B9" w:rsidRPr="00614E37" w:rsidRDefault="006577B9" w:rsidP="006577B9">
            <w:pPr>
              <w:spacing w:after="0" w:line="240" w:lineRule="auto"/>
              <w:jc w:val="both"/>
              <w:rPr>
                <w:rFonts w:ascii="Book Antiqua" w:hAnsi="Book Antiqua" w:cs="Times New Roman"/>
                <w:sz w:val="10"/>
                <w:szCs w:val="10"/>
              </w:rPr>
            </w:pPr>
          </w:p>
          <w:p w14:paraId="715E10B8" w14:textId="33293E4A" w:rsidR="006577B9" w:rsidRPr="006577B9" w:rsidRDefault="006577B9">
            <w:pPr>
              <w:numPr>
                <w:ilvl w:val="0"/>
                <w:numId w:val="4"/>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As per GCC, the cost of insurance premium is to be reimbursed to the Contractor for </w:t>
            </w:r>
            <w:r w:rsidRPr="006577B9">
              <w:rPr>
                <w:rFonts w:ascii="Book Antiqua" w:hAnsi="Book Antiqua" w:cs="Times New Roman"/>
                <w:b/>
                <w:bCs/>
                <w:sz w:val="20"/>
                <w:szCs w:val="20"/>
                <w:u w:val="single"/>
              </w:rPr>
              <w:t>Owner Supplied Materials (OSM)</w:t>
            </w:r>
            <w:r w:rsidRPr="006577B9">
              <w:rPr>
                <w:rFonts w:ascii="Book Antiqua" w:hAnsi="Book Antiqua" w:cs="Times New Roman"/>
                <w:sz w:val="20"/>
                <w:szCs w:val="20"/>
              </w:rPr>
              <w:t xml:space="preserve">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40B45350" w14:textId="77777777" w:rsidR="006577B9" w:rsidRPr="006577B9" w:rsidRDefault="006577B9" w:rsidP="006577B9">
            <w:pPr>
              <w:spacing w:after="0" w:line="240" w:lineRule="auto"/>
              <w:ind w:left="360"/>
              <w:jc w:val="both"/>
              <w:rPr>
                <w:rFonts w:ascii="Book Antiqua" w:hAnsi="Book Antiqua" w:cs="Times New Roman"/>
                <w:sz w:val="6"/>
                <w:szCs w:val="6"/>
              </w:rPr>
            </w:pPr>
          </w:p>
          <w:p w14:paraId="60ECF043"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CA3020" w14:textId="77777777" w:rsidR="006577B9" w:rsidRPr="006577B9" w:rsidRDefault="006577B9" w:rsidP="006577B9">
            <w:pPr>
              <w:spacing w:after="0" w:line="240" w:lineRule="auto"/>
              <w:ind w:left="1440" w:hanging="720"/>
              <w:jc w:val="both"/>
              <w:rPr>
                <w:rFonts w:ascii="Book Antiqua" w:hAnsi="Book Antiqua" w:cs="Times New Roman"/>
                <w:sz w:val="14"/>
                <w:szCs w:val="14"/>
              </w:rPr>
            </w:pPr>
          </w:p>
          <w:p w14:paraId="73A52A24" w14:textId="4B1DB10B"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 xml:space="preserve">(c) </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Automobile Liability Insurance</w:t>
            </w:r>
            <w:r w:rsidR="000568BE">
              <w:rPr>
                <w:rFonts w:ascii="Book Antiqua" w:eastAsia="MS Mincho" w:hAnsi="Book Antiqua" w:cs="Times New Roman"/>
                <w:b/>
                <w:bCs/>
                <w:sz w:val="20"/>
                <w:szCs w:val="20"/>
              </w:rPr>
              <w:t>:</w:t>
            </w:r>
          </w:p>
          <w:p w14:paraId="224EA449"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3E014C14" w14:textId="77777777" w:rsidR="006577B9" w:rsidRPr="006577B9" w:rsidRDefault="006577B9" w:rsidP="006577B9">
            <w:pPr>
              <w:spacing w:after="0" w:line="240" w:lineRule="auto"/>
              <w:ind w:left="720"/>
              <w:jc w:val="both"/>
              <w:rPr>
                <w:rFonts w:ascii="Book Antiqua" w:hAnsi="Book Antiqua" w:cs="Times New Roman"/>
                <w:sz w:val="20"/>
                <w:szCs w:val="20"/>
              </w:rPr>
            </w:pPr>
            <w:r w:rsidRPr="006577B9">
              <w:rPr>
                <w:rFonts w:ascii="Book Antiqua" w:hAnsi="Book Antiqua" w:cs="Times New Roman"/>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52D060A6" w14:textId="77777777" w:rsidR="006577B9" w:rsidRPr="006577B9" w:rsidRDefault="006577B9" w:rsidP="006577B9">
            <w:pPr>
              <w:spacing w:after="0" w:line="240" w:lineRule="auto"/>
              <w:ind w:left="360"/>
              <w:jc w:val="both"/>
              <w:rPr>
                <w:rFonts w:ascii="Book Antiqua" w:hAnsi="Book Antiqua" w:cs="Times New Roman"/>
                <w:sz w:val="12"/>
                <w:szCs w:val="12"/>
              </w:rPr>
            </w:pPr>
          </w:p>
          <w:p w14:paraId="1F18A1CA" w14:textId="77777777" w:rsidR="006577B9" w:rsidRPr="006577B9" w:rsidRDefault="006577B9" w:rsidP="006577B9">
            <w:pPr>
              <w:spacing w:after="0" w:line="240" w:lineRule="auto"/>
              <w:jc w:val="both"/>
              <w:rPr>
                <w:rFonts w:ascii="Book Antiqua" w:eastAsia="MS Mincho" w:hAnsi="Book Antiqua" w:cs="Times New Roman"/>
                <w:b/>
                <w:bCs/>
                <w:sz w:val="20"/>
                <w:szCs w:val="20"/>
              </w:rPr>
            </w:pPr>
            <w:r w:rsidRPr="006577B9">
              <w:rPr>
                <w:rFonts w:ascii="Book Antiqua" w:eastAsia="MS Mincho" w:hAnsi="Book Antiqua" w:cs="Times New Roman"/>
                <w:sz w:val="20"/>
                <w:szCs w:val="20"/>
              </w:rPr>
              <w:t>(d)</w:t>
            </w:r>
            <w:r w:rsidRPr="006577B9">
              <w:rPr>
                <w:rFonts w:ascii="Book Antiqua" w:eastAsia="MS Mincho" w:hAnsi="Book Antiqua" w:cs="Times New Roman"/>
                <w:sz w:val="20"/>
                <w:szCs w:val="20"/>
              </w:rPr>
              <w:tab/>
            </w:r>
            <w:r w:rsidRPr="006577B9">
              <w:rPr>
                <w:rFonts w:ascii="Book Antiqua" w:eastAsia="MS Mincho" w:hAnsi="Book Antiqua" w:cs="Times New Roman"/>
                <w:b/>
                <w:bCs/>
                <w:sz w:val="20"/>
                <w:szCs w:val="20"/>
              </w:rPr>
              <w:t>Workmen Compensation Policy:</w:t>
            </w:r>
          </w:p>
          <w:p w14:paraId="0F0381ED" w14:textId="77777777" w:rsidR="006577B9" w:rsidRPr="006577B9" w:rsidRDefault="006577B9" w:rsidP="006577B9">
            <w:pPr>
              <w:spacing w:after="0" w:line="240" w:lineRule="auto"/>
              <w:jc w:val="both"/>
              <w:rPr>
                <w:rFonts w:ascii="Book Antiqua" w:eastAsia="MS Mincho" w:hAnsi="Book Antiqua" w:cs="Times New Roman"/>
                <w:sz w:val="4"/>
                <w:szCs w:val="4"/>
              </w:rPr>
            </w:pPr>
          </w:p>
          <w:p w14:paraId="149C15C6"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2FC1B01" w14:textId="77777777" w:rsidR="006577B9" w:rsidRPr="006577B9" w:rsidRDefault="006577B9" w:rsidP="006577B9">
            <w:pPr>
              <w:spacing w:after="0" w:line="240" w:lineRule="auto"/>
              <w:jc w:val="both"/>
              <w:rPr>
                <w:rFonts w:ascii="Book Antiqua" w:hAnsi="Book Antiqua" w:cs="Times New Roman"/>
                <w:sz w:val="10"/>
                <w:szCs w:val="10"/>
              </w:rPr>
            </w:pPr>
          </w:p>
          <w:p w14:paraId="5CA4D98A"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lastRenderedPageBreak/>
              <w:t>The policy may either be project specific covering all men of the Contractor and its Subcontractors. The policy shall be kept valid till the date of Operational Acceptance of the project.</w:t>
            </w:r>
          </w:p>
          <w:p w14:paraId="3B3A7DB7" w14:textId="77777777" w:rsidR="006577B9" w:rsidRPr="006577B9" w:rsidRDefault="006577B9" w:rsidP="006577B9">
            <w:pPr>
              <w:spacing w:after="0" w:line="240" w:lineRule="auto"/>
              <w:ind w:left="720"/>
              <w:rPr>
                <w:rFonts w:ascii="Book Antiqua" w:hAnsi="Book Antiqua" w:cs="Times New Roman"/>
                <w:sz w:val="10"/>
                <w:szCs w:val="10"/>
              </w:rPr>
            </w:pPr>
          </w:p>
          <w:p w14:paraId="4DF5B59D"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452398" w14:textId="77777777" w:rsidR="006577B9" w:rsidRPr="006577B9" w:rsidRDefault="006577B9" w:rsidP="006577B9">
            <w:pPr>
              <w:spacing w:after="0" w:line="240" w:lineRule="auto"/>
              <w:rPr>
                <w:rFonts w:ascii="Book Antiqua" w:hAnsi="Book Antiqua" w:cs="Times New Roman"/>
                <w:sz w:val="8"/>
                <w:szCs w:val="8"/>
              </w:rPr>
            </w:pPr>
          </w:p>
          <w:p w14:paraId="05737D14" w14:textId="77777777" w:rsidR="006577B9" w:rsidRPr="006577B9" w:rsidRDefault="006577B9">
            <w:pPr>
              <w:numPr>
                <w:ilvl w:val="0"/>
                <w:numId w:val="5"/>
              </w:num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A92093C" w14:textId="77777777" w:rsidR="006577B9" w:rsidRPr="006577B9" w:rsidRDefault="006577B9" w:rsidP="006577B9">
            <w:pPr>
              <w:spacing w:after="0" w:line="240" w:lineRule="auto"/>
              <w:rPr>
                <w:rFonts w:ascii="Book Antiqua" w:hAnsi="Book Antiqua" w:cs="Times New Roman"/>
                <w:sz w:val="20"/>
                <w:szCs w:val="20"/>
              </w:rPr>
            </w:pPr>
          </w:p>
          <w:p w14:paraId="0F7919A4" w14:textId="77777777" w:rsidR="006577B9" w:rsidRPr="006577B9" w:rsidRDefault="006577B9" w:rsidP="006577B9">
            <w:pPr>
              <w:spacing w:after="0" w:line="240" w:lineRule="auto"/>
              <w:ind w:left="1440"/>
              <w:jc w:val="both"/>
              <w:rPr>
                <w:rFonts w:ascii="Book Antiqua" w:hAnsi="Book Antiqua" w:cs="Times New Roman"/>
                <w:sz w:val="20"/>
                <w:szCs w:val="20"/>
              </w:rPr>
            </w:pPr>
            <w:r w:rsidRPr="006577B9">
              <w:rPr>
                <w:rFonts w:ascii="Book Antiqua" w:hAnsi="Book Antiqua" w:cs="Times New Roman"/>
                <w:sz w:val="20"/>
                <w:szCs w:val="20"/>
              </w:rPr>
              <w:t>The Contractor shall also ensure that each of its Subcontractors shall effect and maintain insurance on the same basis as the ‘Workmen Compensation Policy’ effected by the Contractor.</w:t>
            </w:r>
          </w:p>
          <w:p w14:paraId="33D97010" w14:textId="77777777" w:rsidR="006577B9" w:rsidRPr="006577B9" w:rsidRDefault="006577B9" w:rsidP="006577B9">
            <w:pPr>
              <w:spacing w:after="0" w:line="240" w:lineRule="auto"/>
              <w:jc w:val="both"/>
              <w:rPr>
                <w:rFonts w:ascii="Book Antiqua" w:eastAsia="MS Mincho" w:hAnsi="Book Antiqua" w:cs="Times New Roman"/>
                <w:sz w:val="10"/>
                <w:szCs w:val="10"/>
              </w:rPr>
            </w:pPr>
          </w:p>
          <w:p w14:paraId="37ACD43B" w14:textId="1E4ECD8B" w:rsidR="006577B9" w:rsidRPr="006577B9" w:rsidRDefault="006577B9" w:rsidP="006577B9">
            <w:pPr>
              <w:spacing w:after="0" w:line="240" w:lineRule="auto"/>
              <w:ind w:left="1440" w:hanging="1080"/>
              <w:jc w:val="both"/>
              <w:rPr>
                <w:rFonts w:ascii="Book Antiqua" w:hAnsi="Book Antiqua" w:cs="Times New Roman"/>
                <w:b/>
                <w:bCs/>
                <w:sz w:val="20"/>
                <w:szCs w:val="20"/>
              </w:rPr>
            </w:pPr>
            <w:r w:rsidRPr="006577B9">
              <w:rPr>
                <w:rFonts w:ascii="Book Antiqua" w:hAnsi="Book Antiqua" w:cs="Times New Roman"/>
                <w:sz w:val="20"/>
                <w:szCs w:val="20"/>
              </w:rPr>
              <w:t xml:space="preserve">(e)              </w:t>
            </w:r>
            <w:r w:rsidR="00DF25A9">
              <w:rPr>
                <w:rFonts w:ascii="Book Antiqua" w:hAnsi="Book Antiqua" w:cs="Times New Roman"/>
                <w:sz w:val="20"/>
                <w:szCs w:val="20"/>
              </w:rPr>
              <w:t xml:space="preserve">   </w:t>
            </w:r>
            <w:r w:rsidRPr="006577B9">
              <w:rPr>
                <w:rFonts w:ascii="Book Antiqua" w:hAnsi="Book Antiqua" w:cs="Times New Roman"/>
                <w:b/>
                <w:bCs/>
                <w:sz w:val="20"/>
                <w:szCs w:val="20"/>
              </w:rPr>
              <w:t>Contractor’s Plant and Machinery (CPM) Insurance</w:t>
            </w:r>
            <w:r w:rsidR="00DF25A9">
              <w:rPr>
                <w:rFonts w:ascii="Book Antiqua" w:hAnsi="Book Antiqua" w:cs="Times New Roman"/>
                <w:b/>
                <w:bCs/>
                <w:sz w:val="20"/>
                <w:szCs w:val="20"/>
              </w:rPr>
              <w:t xml:space="preserve"> :</w:t>
            </w:r>
          </w:p>
          <w:p w14:paraId="7C569AAB" w14:textId="77777777" w:rsidR="006577B9" w:rsidRPr="006577B9" w:rsidRDefault="006577B9" w:rsidP="006577B9">
            <w:pPr>
              <w:spacing w:after="0" w:line="240" w:lineRule="auto"/>
              <w:ind w:left="720"/>
              <w:jc w:val="both"/>
              <w:rPr>
                <w:rFonts w:ascii="Book Antiqua" w:hAnsi="Book Antiqua" w:cs="Times New Roman"/>
                <w:sz w:val="8"/>
                <w:szCs w:val="8"/>
              </w:rPr>
            </w:pPr>
          </w:p>
          <w:p w14:paraId="21789E04" w14:textId="77777777" w:rsidR="006577B9" w:rsidRPr="006577B9" w:rsidRDefault="006577B9" w:rsidP="006577B9">
            <w:pPr>
              <w:spacing w:after="0" w:line="240" w:lineRule="auto"/>
              <w:ind w:left="1440" w:hanging="720"/>
              <w:jc w:val="both"/>
              <w:rPr>
                <w:rFonts w:ascii="Book Antiqua" w:hAnsi="Book Antiqua" w:cs="Times New Roman"/>
                <w:sz w:val="20"/>
                <w:szCs w:val="20"/>
              </w:rPr>
            </w:pPr>
            <w:r w:rsidRPr="006577B9">
              <w:rPr>
                <w:rFonts w:ascii="Book Antiqua" w:hAnsi="Book Antiqua" w:cs="Times New Roman"/>
                <w:sz w:val="20"/>
                <w:szCs w:val="20"/>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2B52B7BA" w14:textId="77777777" w:rsidR="006577B9" w:rsidRPr="00614E37" w:rsidRDefault="006577B9" w:rsidP="006577B9">
            <w:pPr>
              <w:spacing w:after="0" w:line="240" w:lineRule="auto"/>
              <w:ind w:left="1440" w:hanging="720"/>
              <w:jc w:val="both"/>
              <w:rPr>
                <w:rFonts w:ascii="Book Antiqua" w:hAnsi="Book Antiqua" w:cs="Times New Roman"/>
                <w:sz w:val="10"/>
                <w:szCs w:val="10"/>
              </w:rPr>
            </w:pPr>
          </w:p>
          <w:p w14:paraId="008F4C99" w14:textId="77777777" w:rsidR="006577B9" w:rsidRDefault="006577B9" w:rsidP="004065A7">
            <w:pPr>
              <w:spacing w:after="0" w:line="240" w:lineRule="auto"/>
              <w:jc w:val="both"/>
              <w:rPr>
                <w:rFonts w:ascii="Book Antiqua" w:hAnsi="Book Antiqua" w:cs="Times New Roman"/>
                <w:sz w:val="20"/>
                <w:szCs w:val="20"/>
              </w:rPr>
            </w:pPr>
            <w:r w:rsidRPr="006577B9">
              <w:rPr>
                <w:rFonts w:ascii="Book Antiqua" w:hAnsi="Book Antiqua" w:cs="Times New Roman"/>
                <w:sz w:val="20"/>
                <w:szCs w:val="20"/>
              </w:rPr>
              <w:t xml:space="preserve">The Employer shall be named as co-insured under all insurance policies taken out by the Contractor pursuant to GCC, except for the </w:t>
            </w:r>
            <w:proofErr w:type="gramStart"/>
            <w:r w:rsidRPr="006577B9">
              <w:rPr>
                <w:rFonts w:ascii="Book Antiqua" w:hAnsi="Book Antiqua" w:cs="Times New Roman"/>
                <w:sz w:val="20"/>
                <w:szCs w:val="20"/>
              </w:rPr>
              <w:t>Third Party</w:t>
            </w:r>
            <w:proofErr w:type="gramEnd"/>
            <w:r w:rsidRPr="006577B9">
              <w:rPr>
                <w:rFonts w:ascii="Book Antiqua" w:hAnsi="Book Antiqua" w:cs="Times New Roman"/>
                <w:sz w:val="20"/>
                <w:szCs w:val="20"/>
              </w:rPr>
              <w:t xml:space="preserve"> Liability, Workmen Compensation Policy Insurances, and the Contractor’s Subcontractors shall be named as co-insureds under all insurance policies taken out by the Contractor pursuant to GCC except for the Cargo Insurance During Transport, Workmen Compensation Policy Insurances. All insurer’s rights of subrogation against such co-insureds for losses or claims arising out of the performance of the Contract shall be waived under such policies.</w:t>
            </w:r>
          </w:p>
          <w:p w14:paraId="7B5D49C8" w14:textId="63E26D7D" w:rsidR="004065A7" w:rsidRPr="004065A7" w:rsidRDefault="004065A7" w:rsidP="004065A7">
            <w:pPr>
              <w:spacing w:after="0" w:line="240" w:lineRule="auto"/>
              <w:jc w:val="both"/>
              <w:rPr>
                <w:rFonts w:ascii="Book Antiqua" w:hAnsi="Book Antiqua" w:cs="Times New Roman"/>
                <w:sz w:val="10"/>
                <w:szCs w:val="10"/>
              </w:rPr>
            </w:pPr>
          </w:p>
        </w:tc>
      </w:tr>
      <w:tr w:rsidR="002760D0" w:rsidRPr="00E33E9E" w14:paraId="26CFE1D8" w14:textId="77777777" w:rsidTr="00623770">
        <w:tc>
          <w:tcPr>
            <w:tcW w:w="824" w:type="dxa"/>
            <w:tcBorders>
              <w:right w:val="single" w:sz="4" w:space="0" w:color="auto"/>
            </w:tcBorders>
          </w:tcPr>
          <w:p w14:paraId="6C29159C"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F2EF55C"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4787B5A5"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7069D2FB" w14:textId="44B05E12" w:rsidR="002760D0" w:rsidRPr="00AA7C2F" w:rsidRDefault="002760D0" w:rsidP="004B06CE">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2760D0" w:rsidRPr="00E33E9E" w14:paraId="09C48965" w14:textId="77777777" w:rsidTr="00623770">
        <w:tc>
          <w:tcPr>
            <w:tcW w:w="824" w:type="dxa"/>
            <w:tcBorders>
              <w:right w:val="single" w:sz="4" w:space="0" w:color="auto"/>
            </w:tcBorders>
          </w:tcPr>
          <w:p w14:paraId="1017DC49"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E6A9490"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59D2536B" w14:textId="77777777"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74D71A7E" w14:textId="77777777" w:rsidR="002760D0" w:rsidRPr="003C4499" w:rsidRDefault="002760D0" w:rsidP="004B06CE">
            <w:pPr>
              <w:jc w:val="both"/>
              <w:rPr>
                <w:rFonts w:ascii="Book Antiqua" w:hAnsi="Book Antiqua" w:cs="Calibri"/>
                <w:sz w:val="2"/>
                <w:szCs w:val="2"/>
              </w:rPr>
            </w:pPr>
          </w:p>
          <w:p w14:paraId="079C337C" w14:textId="73D7C497" w:rsidR="00D454CD" w:rsidRPr="00923BF2"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Risk and Cost</w:t>
            </w:r>
          </w:p>
          <w:p w14:paraId="1F3D326F" w14:textId="77777777" w:rsidR="002760D0" w:rsidRPr="00E33E9E" w:rsidRDefault="002760D0" w:rsidP="004B06CE">
            <w:pPr>
              <w:jc w:val="both"/>
              <w:rPr>
                <w:rFonts w:ascii="Book Antiqua" w:hAnsi="Book Antiqua" w:cs="Calibri"/>
                <w:sz w:val="20"/>
                <w:szCs w:val="20"/>
              </w:rPr>
            </w:pPr>
            <w:r w:rsidRPr="00E33E9E">
              <w:rPr>
                <w:rFonts w:ascii="Book Antiqua" w:hAnsi="Book Antiqua" w:cs="Calibri"/>
                <w:sz w:val="20"/>
                <w:szCs w:val="20"/>
              </w:rPr>
              <w:lastRenderedPageBreak/>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2760D0" w:rsidRPr="00E33E9E" w14:paraId="539845D0" w14:textId="77777777" w:rsidTr="00D454CD">
        <w:trPr>
          <w:trHeight w:val="2053"/>
        </w:trPr>
        <w:tc>
          <w:tcPr>
            <w:tcW w:w="824" w:type="dxa"/>
            <w:tcBorders>
              <w:right w:val="single" w:sz="4" w:space="0" w:color="auto"/>
            </w:tcBorders>
          </w:tcPr>
          <w:p w14:paraId="53D79C97"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19F2FD7" w14:textId="77777777" w:rsidR="002760D0" w:rsidRPr="00E33E9E" w:rsidRDefault="002760D0" w:rsidP="00D80AFB">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0E5629AB" w14:textId="77777777" w:rsidR="00AD295D" w:rsidRDefault="002760D0" w:rsidP="00AD295D">
            <w:pPr>
              <w:jc w:val="both"/>
              <w:rPr>
                <w:rFonts w:ascii="Book Antiqua" w:hAnsi="Book Antiqua"/>
                <w:b/>
                <w:bCs/>
                <w:color w:val="000000" w:themeColor="text1"/>
              </w:rPr>
            </w:pPr>
            <w:r w:rsidRPr="00AD295D">
              <w:rPr>
                <w:rFonts w:ascii="Book Antiqua" w:hAnsi="Book Antiqua"/>
                <w:b/>
                <w:bCs/>
                <w:color w:val="000000" w:themeColor="text1"/>
                <w:u w:val="single"/>
              </w:rPr>
              <w:t>Quantity Variation</w:t>
            </w:r>
            <w:r w:rsidRPr="00AD295D">
              <w:rPr>
                <w:rFonts w:ascii="Book Antiqua" w:hAnsi="Book Antiqua"/>
                <w:b/>
                <w:bCs/>
                <w:color w:val="000000" w:themeColor="text1"/>
              </w:rPr>
              <w:t xml:space="preserve">: POWERGRID reserves the right to increase or decrease the </w:t>
            </w:r>
            <w:r w:rsidR="00955B44" w:rsidRPr="00AD295D">
              <w:rPr>
                <w:rFonts w:ascii="Book Antiqua" w:hAnsi="Book Antiqua"/>
                <w:b/>
                <w:bCs/>
                <w:color w:val="000000" w:themeColor="text1"/>
              </w:rPr>
              <w:t xml:space="preserve">tendered </w:t>
            </w:r>
            <w:r w:rsidRPr="00AD295D">
              <w:rPr>
                <w:rFonts w:ascii="Book Antiqua" w:hAnsi="Book Antiqua"/>
                <w:b/>
                <w:bCs/>
                <w:color w:val="000000" w:themeColor="text1"/>
              </w:rPr>
              <w:t xml:space="preserve">quantity </w:t>
            </w:r>
            <w:r w:rsidR="00955B44" w:rsidRPr="00AD295D">
              <w:rPr>
                <w:rFonts w:ascii="Book Antiqua" w:hAnsi="Book Antiqua"/>
                <w:b/>
                <w:bCs/>
                <w:color w:val="000000" w:themeColor="text1"/>
              </w:rPr>
              <w:t xml:space="preserve">by </w:t>
            </w:r>
            <w:r w:rsidR="007A1E59" w:rsidRPr="00AD295D">
              <w:rPr>
                <w:rFonts w:ascii="Book Antiqua" w:hAnsi="Book Antiqua"/>
                <w:b/>
                <w:bCs/>
                <w:color w:val="000000" w:themeColor="text1"/>
              </w:rPr>
              <w:t xml:space="preserve">+/- </w:t>
            </w:r>
            <w:r w:rsidR="00457A50" w:rsidRPr="00AD295D">
              <w:rPr>
                <w:rFonts w:ascii="Book Antiqua" w:hAnsi="Book Antiqua"/>
                <w:b/>
                <w:bCs/>
                <w:color w:val="000000" w:themeColor="text1"/>
              </w:rPr>
              <w:t>25%</w:t>
            </w:r>
            <w:r w:rsidR="00465F3A" w:rsidRPr="00AD295D">
              <w:rPr>
                <w:rFonts w:ascii="Book Antiqua" w:hAnsi="Book Antiqua"/>
                <w:b/>
                <w:bCs/>
                <w:color w:val="000000" w:themeColor="text1"/>
              </w:rPr>
              <w:t xml:space="preserve"> </w:t>
            </w:r>
            <w:permStart w:id="1127576855" w:edGrp="everyone"/>
            <w:permEnd w:id="1127576855"/>
            <w:r w:rsidR="00955B44" w:rsidRPr="00AD295D">
              <w:rPr>
                <w:rFonts w:ascii="Book Antiqua" w:hAnsi="Book Antiqua"/>
                <w:b/>
                <w:bCs/>
                <w:color w:val="000000" w:themeColor="text1"/>
              </w:rPr>
              <w:t xml:space="preserve"> for ordering, if so warranted.</w:t>
            </w:r>
          </w:p>
          <w:p w14:paraId="11B7CF4C" w14:textId="36204079" w:rsidR="00D454CD" w:rsidRPr="00D454CD" w:rsidRDefault="002760D0" w:rsidP="00AD295D">
            <w:pPr>
              <w:jc w:val="both"/>
              <w:rPr>
                <w:rFonts w:ascii="Book Antiqua" w:hAnsi="Book Antiqua"/>
                <w:color w:val="000000"/>
                <w:sz w:val="20"/>
                <w:szCs w:val="20"/>
              </w:rPr>
            </w:pPr>
            <w:r w:rsidRPr="004A7945">
              <w:rPr>
                <w:rFonts w:ascii="Book Antiqua" w:hAnsi="Book Antiqua"/>
                <w:color w:val="000000" w:themeColor="text1"/>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Clause No. 15.0 of GCC.</w:t>
            </w:r>
          </w:p>
        </w:tc>
      </w:tr>
      <w:tr w:rsidR="002760D0" w:rsidRPr="00E33E9E" w14:paraId="7E4AC1C8" w14:textId="77777777" w:rsidTr="00623770">
        <w:tc>
          <w:tcPr>
            <w:tcW w:w="824" w:type="dxa"/>
            <w:tcBorders>
              <w:right w:val="single" w:sz="4" w:space="0" w:color="auto"/>
            </w:tcBorders>
          </w:tcPr>
          <w:p w14:paraId="69EFCDB4"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B35B97"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0ECD8A99" w14:textId="77777777" w:rsidR="002760D0" w:rsidRPr="00E33E9E" w:rsidRDefault="002760D0" w:rsidP="00F9391E">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interalia including requisite insurances and Labour license (if applicable) as per Govt. of India laws, by-laws etc shall be complied by the contractor during the currency of the contract..</w:t>
            </w:r>
          </w:p>
        </w:tc>
      </w:tr>
      <w:tr w:rsidR="00970D76" w:rsidRPr="00E33E9E" w14:paraId="1CD77924" w14:textId="77777777" w:rsidTr="00AA7C2F">
        <w:trPr>
          <w:trHeight w:val="2510"/>
        </w:trPr>
        <w:tc>
          <w:tcPr>
            <w:tcW w:w="824" w:type="dxa"/>
            <w:tcBorders>
              <w:right w:val="single" w:sz="4" w:space="0" w:color="auto"/>
            </w:tcBorders>
          </w:tcPr>
          <w:p w14:paraId="577BE373" w14:textId="77777777" w:rsidR="00970D76" w:rsidRPr="00E33E9E" w:rsidRDefault="00970D76">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6D19A2E" w14:textId="36F7307F" w:rsidR="00970D76" w:rsidRPr="00E33E9E" w:rsidRDefault="00970D76" w:rsidP="00F9391E">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75150093" w14:textId="77777777" w:rsidR="00970D76" w:rsidRPr="00DE6147" w:rsidRDefault="00970D76" w:rsidP="00970D76">
            <w:pPr>
              <w:numPr>
                <w:ilvl w:val="1"/>
                <w:numId w:val="0"/>
              </w:numPr>
              <w:tabs>
                <w:tab w:val="num" w:pos="360"/>
              </w:tabs>
              <w:jc w:val="both"/>
              <w:rPr>
                <w:rFonts w:ascii="Book Antiqua" w:hAnsi="Book Antiqua"/>
                <w:sz w:val="20"/>
                <w:szCs w:val="20"/>
                <w:u w:val="single"/>
              </w:rPr>
            </w:pPr>
            <w:r w:rsidRPr="00DE6147">
              <w:rPr>
                <w:rFonts w:ascii="Book Antiqua" w:hAnsi="Book Antiqua"/>
                <w:b/>
                <w:sz w:val="20"/>
                <w:szCs w:val="20"/>
                <w:u w:val="single"/>
              </w:rPr>
              <w:t>LEFT-OVER MATERIALS:</w:t>
            </w:r>
          </w:p>
          <w:p w14:paraId="15E0B407" w14:textId="79358B77" w:rsidR="00970D76" w:rsidRPr="00AA7C2F" w:rsidRDefault="00970D76" w:rsidP="00AA7C2F">
            <w:pPr>
              <w:numPr>
                <w:ilvl w:val="1"/>
                <w:numId w:val="0"/>
              </w:numPr>
              <w:tabs>
                <w:tab w:val="num" w:pos="360"/>
              </w:tabs>
              <w:jc w:val="both"/>
              <w:rPr>
                <w:rFonts w:ascii="Book Antiqua" w:hAnsi="Book Antiqua"/>
                <w:sz w:val="20"/>
                <w:szCs w:val="20"/>
                <w:u w:val="single"/>
              </w:rPr>
            </w:pPr>
            <w:r w:rsidRPr="00DE6147">
              <w:rPr>
                <w:rFonts w:ascii="Book Antiqua" w:hAnsi="Book Antiqua"/>
                <w:sz w:val="20"/>
                <w:szCs w:val="20"/>
              </w:rPr>
              <w:t>It shall be the responsibility of the Contractor to take back the left over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7214A3A9" w14:textId="731E18C5" w:rsidR="00970D76" w:rsidRPr="00AA7C2F" w:rsidRDefault="00970D76" w:rsidP="00AA7C2F">
            <w:pPr>
              <w:autoSpaceDE w:val="0"/>
              <w:autoSpaceDN w:val="0"/>
              <w:adjustRightInd w:val="0"/>
              <w:jc w:val="both"/>
              <w:rPr>
                <w:rFonts w:ascii="Book Antiqua" w:hAnsi="Book Antiqua"/>
                <w:sz w:val="20"/>
                <w:szCs w:val="20"/>
                <w:lang w:val="en-IN" w:eastAsia="en-IN" w:bidi="hi-IN"/>
              </w:rPr>
            </w:pPr>
            <w:r w:rsidRPr="00DE6147">
              <w:rPr>
                <w:rFonts w:ascii="Book Antiqua" w:hAnsi="Book Antiqua"/>
                <w:sz w:val="20"/>
                <w:szCs w:val="20"/>
                <w:lang w:val="en-IN" w:eastAsia="en-IN" w:bidi="hi-IN"/>
              </w:rPr>
              <w:t>Technical Data Sheets shall be uploaded by the bidder on the portal as per the provisions mentioned therein, if any, duly completed by the Bidder.</w:t>
            </w:r>
          </w:p>
        </w:tc>
      </w:tr>
      <w:tr w:rsidR="00442D52" w:rsidRPr="00E33E9E" w14:paraId="3AF72989" w14:textId="77777777" w:rsidTr="00442D52">
        <w:trPr>
          <w:trHeight w:val="543"/>
        </w:trPr>
        <w:tc>
          <w:tcPr>
            <w:tcW w:w="824" w:type="dxa"/>
            <w:tcBorders>
              <w:right w:val="single" w:sz="4" w:space="0" w:color="auto"/>
            </w:tcBorders>
          </w:tcPr>
          <w:p w14:paraId="0B94BEB0" w14:textId="77777777" w:rsidR="00442D52" w:rsidRPr="00E33E9E" w:rsidRDefault="00442D52">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4640F85" w14:textId="6FBC1BA2" w:rsidR="00442D52" w:rsidRPr="00E33E9E" w:rsidRDefault="00442D52" w:rsidP="00F9391E">
            <w:pPr>
              <w:jc w:val="both"/>
              <w:rPr>
                <w:rFonts w:ascii="Book Antiqua" w:hAnsi="Book Antiqua" w:cs="Arial"/>
                <w:sz w:val="20"/>
                <w:szCs w:val="20"/>
              </w:rPr>
            </w:pPr>
            <w:r w:rsidRPr="00E33E9E">
              <w:rPr>
                <w:rFonts w:ascii="Book Antiqua" w:hAnsi="Book Antiqua" w:cs="Calibri"/>
                <w:sz w:val="20"/>
                <w:szCs w:val="20"/>
              </w:rPr>
              <w:t xml:space="preserve">GCC </w:t>
            </w:r>
            <w:r>
              <w:rPr>
                <w:rFonts w:ascii="Book Antiqua" w:hAnsi="Book Antiqua" w:cs="Calibri"/>
                <w:sz w:val="20"/>
                <w:szCs w:val="20"/>
              </w:rPr>
              <w:t>55.0</w:t>
            </w:r>
          </w:p>
        </w:tc>
        <w:tc>
          <w:tcPr>
            <w:tcW w:w="7184" w:type="dxa"/>
            <w:tcBorders>
              <w:left w:val="nil"/>
            </w:tcBorders>
          </w:tcPr>
          <w:p w14:paraId="5D12D048" w14:textId="77777777" w:rsidR="009F35AE" w:rsidRPr="00FE534E" w:rsidRDefault="009F35AE" w:rsidP="009F35AE">
            <w:pPr>
              <w:jc w:val="both"/>
              <w:rPr>
                <w:rFonts w:ascii="Book Antiqua" w:hAnsi="Book Antiqua"/>
                <w:color w:val="FF0000"/>
                <w:sz w:val="20"/>
                <w:szCs w:val="20"/>
                <w:u w:val="single"/>
              </w:rPr>
            </w:pPr>
            <w:r w:rsidRPr="00FE534E">
              <w:rPr>
                <w:rFonts w:ascii="Book Antiqua" w:hAnsi="Book Antiqua"/>
                <w:b/>
                <w:color w:val="FF0000"/>
                <w:sz w:val="20"/>
                <w:szCs w:val="20"/>
                <w:u w:val="single"/>
              </w:rPr>
              <w:t>TERMS OF PAYMENT</w:t>
            </w:r>
            <w:r w:rsidRPr="00FE534E">
              <w:rPr>
                <w:rFonts w:ascii="Book Antiqua" w:hAnsi="Book Antiqua"/>
                <w:color w:val="FF0000"/>
                <w:sz w:val="20"/>
                <w:szCs w:val="20"/>
                <w:u w:val="single"/>
              </w:rPr>
              <w:t>:</w:t>
            </w:r>
          </w:p>
          <w:p w14:paraId="7937F8B9"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07F7E278" w14:textId="77777777"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35CD4B73" w14:textId="734DBA7A" w:rsidR="009F35AE" w:rsidRPr="00453001" w:rsidRDefault="009F35AE" w:rsidP="00923BF2">
            <w:pPr>
              <w:tabs>
                <w:tab w:val="left" w:pos="-1980"/>
              </w:tabs>
              <w:autoSpaceDE w:val="0"/>
              <w:autoSpaceDN w:val="0"/>
              <w:adjustRightInd w:val="0"/>
              <w:spacing w:after="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1FD446D5" w14:textId="77777777" w:rsidR="009F35AE" w:rsidRPr="00453001" w:rsidRDefault="009F35AE" w:rsidP="009F35AE">
            <w:pPr>
              <w:tabs>
                <w:tab w:val="left" w:pos="-1980"/>
              </w:tabs>
              <w:autoSpaceDE w:val="0"/>
              <w:autoSpaceDN w:val="0"/>
              <w:adjustRightInd w:val="0"/>
              <w:ind w:left="720" w:hanging="720"/>
              <w:jc w:val="both"/>
              <w:rPr>
                <w:rFonts w:ascii="Book Antiqua" w:hAnsi="Book Antiqua"/>
                <w:sz w:val="2"/>
                <w:szCs w:val="2"/>
              </w:rPr>
            </w:pPr>
          </w:p>
          <w:p w14:paraId="2DAE1ADE" w14:textId="1C7767B6" w:rsidR="009F35AE" w:rsidRPr="00453001" w:rsidRDefault="009F35AE" w:rsidP="009F35AE">
            <w:pPr>
              <w:tabs>
                <w:tab w:val="left" w:pos="-1980"/>
              </w:tabs>
              <w:autoSpaceDE w:val="0"/>
              <w:autoSpaceDN w:val="0"/>
              <w:adjustRightInd w:val="0"/>
              <w:ind w:left="1260"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0B49870D" w14:textId="798A82BA"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w:t>
            </w:r>
            <w:r w:rsidR="002B51ED" w:rsidRPr="00A809D2">
              <w:rPr>
                <w:rFonts w:ascii="Book Antiqua" w:hAnsi="Book Antiqua"/>
                <w:color w:val="000000" w:themeColor="text1"/>
                <w:sz w:val="20"/>
                <w:szCs w:val="20"/>
              </w:rPr>
              <w:t xml:space="preserve"> as per </w:t>
            </w:r>
            <w:r w:rsidR="000819E0" w:rsidRPr="00A809D2">
              <w:rPr>
                <w:rFonts w:ascii="Book Antiqua" w:hAnsi="Book Antiqua"/>
                <w:color w:val="000000" w:themeColor="text1"/>
                <w:sz w:val="20"/>
                <w:szCs w:val="20"/>
              </w:rPr>
              <w:t>GCC 8.3.1</w:t>
            </w:r>
            <w:r w:rsidR="007323D2" w:rsidRPr="00A809D2">
              <w:rPr>
                <w:rFonts w:ascii="Book Antiqua" w:hAnsi="Book Antiqua"/>
                <w:color w:val="000000" w:themeColor="text1"/>
                <w:sz w:val="20"/>
                <w:szCs w:val="20"/>
              </w:rPr>
              <w:t>.</w:t>
            </w:r>
          </w:p>
          <w:p w14:paraId="1ECEAD6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p>
          <w:p w14:paraId="79DE29CB"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(iv)</w:t>
            </w:r>
            <w:r w:rsidRPr="00A809D2">
              <w:rPr>
                <w:rFonts w:ascii="Book Antiqua" w:hAnsi="Book Antiqua"/>
                <w:color w:val="000000" w:themeColor="text1"/>
                <w:sz w:val="20"/>
                <w:szCs w:val="20"/>
              </w:rPr>
              <w:tab/>
              <w:t xml:space="preserve">Owner’s GSTIN No. in each state/UT is published on the owner’s company website https://www.powergrid.in. While raising invoice/proforma invoice of supply of goods, contractor shall bill to and ship to the address of the owner in the state /UT where </w:t>
            </w:r>
            <w:r w:rsidRPr="00A809D2">
              <w:rPr>
                <w:rFonts w:ascii="Book Antiqua" w:hAnsi="Book Antiqua"/>
                <w:color w:val="000000" w:themeColor="text1"/>
                <w:sz w:val="20"/>
                <w:szCs w:val="20"/>
              </w:rPr>
              <w:lastRenderedPageBreak/>
              <w:t>the goods or part thereof is to be supplied and mention GSTIN of the owner of the same state/UT.</w:t>
            </w:r>
          </w:p>
          <w:p w14:paraId="5AF63C7E"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ab/>
              <w:t>In case of supply of services, the contractor shall invoice the owner using the GSTIN of owner in the state /UT in which the service or part thereof is to be rendered.</w:t>
            </w:r>
          </w:p>
          <w:p w14:paraId="337B8F68"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26395642"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Material Receipt Certificate(MRC)/Joint Measurement Certificate(JMC)</w:t>
            </w:r>
          </w:p>
          <w:p w14:paraId="00AEF4C7"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w:t>
            </w:r>
            <w:r w:rsidRPr="00A809D2">
              <w:rPr>
                <w:rFonts w:ascii="Book Antiqua" w:hAnsi="Book Antiqua"/>
                <w:color w:val="000000" w:themeColor="text1"/>
                <w:sz w:val="20"/>
                <w:szCs w:val="20"/>
              </w:rPr>
              <w:tab/>
              <w:t>Forest Reserve Clearance Certificate(FRCC), if applicable</w:t>
            </w:r>
          </w:p>
          <w:p w14:paraId="52F11EC1" w14:textId="77777777" w:rsidR="009F35AE" w:rsidRPr="00A809D2" w:rsidRDefault="009F35AE" w:rsidP="009F35AE">
            <w:pPr>
              <w:tabs>
                <w:tab w:val="left" w:pos="-1980"/>
              </w:tabs>
              <w:autoSpaceDE w:val="0"/>
              <w:autoSpaceDN w:val="0"/>
              <w:adjustRightInd w:val="0"/>
              <w:ind w:left="1260"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(viii)  10% of the bill will be deducted from each bill and released on issuance of TOC.</w:t>
            </w:r>
          </w:p>
          <w:p w14:paraId="0735AF41" w14:textId="77777777" w:rsidR="009F35AE" w:rsidRPr="0013104D" w:rsidRDefault="009F35AE" w:rsidP="009F35AE">
            <w:pPr>
              <w:tabs>
                <w:tab w:val="left" w:pos="-1980"/>
              </w:tabs>
              <w:autoSpaceDE w:val="0"/>
              <w:autoSpaceDN w:val="0"/>
              <w:adjustRightInd w:val="0"/>
              <w:ind w:left="1170" w:hanging="450"/>
              <w:jc w:val="both"/>
              <w:rPr>
                <w:rFonts w:ascii="Book Antiqua" w:hAnsi="Book Antiqua"/>
                <w:color w:val="000000" w:themeColor="text1"/>
                <w:sz w:val="2"/>
                <w:szCs w:val="2"/>
              </w:rPr>
            </w:pPr>
          </w:p>
          <w:p w14:paraId="03B251E9"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 xml:space="preserve">shall be paid after issuance of Taking Over </w:t>
            </w:r>
          </w:p>
          <w:p w14:paraId="31910716" w14:textId="70FF0D68"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Certificate (TOC) by POWERGRID Consignee.</w:t>
            </w:r>
          </w:p>
          <w:p w14:paraId="23C9B2DB" w14:textId="77777777" w:rsidR="009F35AE" w:rsidRPr="0013104D" w:rsidRDefault="009F35AE" w:rsidP="009F35AE">
            <w:pPr>
              <w:tabs>
                <w:tab w:val="left" w:pos="-1980"/>
              </w:tabs>
              <w:autoSpaceDE w:val="0"/>
              <w:autoSpaceDN w:val="0"/>
              <w:adjustRightInd w:val="0"/>
              <w:ind w:left="720" w:hanging="720"/>
              <w:jc w:val="both"/>
              <w:rPr>
                <w:rFonts w:ascii="Book Antiqua" w:hAnsi="Book Antiqua"/>
                <w:color w:val="000000" w:themeColor="text1"/>
                <w:sz w:val="2"/>
                <w:szCs w:val="2"/>
              </w:rPr>
            </w:pPr>
          </w:p>
          <w:p w14:paraId="7D3EB25C" w14:textId="77777777" w:rsidR="00980F9F"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015D02A" w14:textId="006A7243" w:rsidR="009F35AE" w:rsidRPr="00A809D2" w:rsidRDefault="009F35AE" w:rsidP="00D72EF1">
            <w:pPr>
              <w:tabs>
                <w:tab w:val="left" w:pos="-1980"/>
              </w:tabs>
              <w:autoSpaceDE w:val="0"/>
              <w:autoSpaceDN w:val="0"/>
              <w:adjustRightInd w:val="0"/>
              <w:spacing w:after="0" w:line="240" w:lineRule="auto"/>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36A19C0" w14:textId="77777777" w:rsidR="00C374F7" w:rsidRPr="003D3025" w:rsidRDefault="00C374F7" w:rsidP="0013104D">
            <w:pPr>
              <w:tabs>
                <w:tab w:val="left" w:pos="-1980"/>
              </w:tabs>
              <w:autoSpaceDE w:val="0"/>
              <w:autoSpaceDN w:val="0"/>
              <w:adjustRightInd w:val="0"/>
              <w:jc w:val="both"/>
              <w:rPr>
                <w:rFonts w:ascii="Book Antiqua" w:hAnsi="Book Antiqua"/>
                <w:sz w:val="2"/>
                <w:szCs w:val="2"/>
              </w:rPr>
            </w:pPr>
          </w:p>
          <w:p w14:paraId="1B0EC001" w14:textId="52A100CA" w:rsidR="00980F9F"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3D8D0ECC"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55B5700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4C013B56"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1B5BF83" w14:textId="77777777" w:rsidR="00980F9F"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00BA138" w14:textId="0C7CD995" w:rsidR="009F35AE" w:rsidRDefault="009F35AE" w:rsidP="00AA7C2F">
            <w:pPr>
              <w:tabs>
                <w:tab w:val="left" w:pos="-1980"/>
              </w:tabs>
              <w:autoSpaceDE w:val="0"/>
              <w:autoSpaceDN w:val="0"/>
              <w:adjustRightInd w:val="0"/>
              <w:spacing w:after="0" w:line="240" w:lineRule="auto"/>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8F2242F" w14:textId="77777777" w:rsidR="00D72EF1" w:rsidRPr="005433F3" w:rsidRDefault="00D72EF1" w:rsidP="00D72EF1">
            <w:pPr>
              <w:tabs>
                <w:tab w:val="left" w:pos="-1980"/>
              </w:tabs>
              <w:autoSpaceDE w:val="0"/>
              <w:autoSpaceDN w:val="0"/>
              <w:adjustRightInd w:val="0"/>
              <w:spacing w:after="0"/>
              <w:ind w:left="720" w:hanging="720"/>
              <w:jc w:val="both"/>
              <w:rPr>
                <w:rFonts w:ascii="Book Antiqua" w:hAnsi="Book Antiqua"/>
                <w:sz w:val="20"/>
                <w:szCs w:val="20"/>
              </w:rPr>
            </w:pPr>
          </w:p>
          <w:p w14:paraId="1BB78790" w14:textId="77777777" w:rsidR="007B6B09" w:rsidRDefault="009F35AE" w:rsidP="009F35AE">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 xml:space="preserve">NO ADVANCE PAYMENT SHALL BE MADE AGAINST THE SUBJECT </w:t>
            </w:r>
          </w:p>
          <w:p w14:paraId="73EFEEEB" w14:textId="2A25B251"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611F242E" w14:textId="2BE685E9" w:rsidR="009F35AE" w:rsidRPr="005433F3" w:rsidRDefault="009F35AE" w:rsidP="005433F3">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02BBE85C" w14:textId="3D53D90D" w:rsidR="009F35AE" w:rsidRPr="00DE6147" w:rsidRDefault="009F35AE" w:rsidP="009F35AE">
            <w:pPr>
              <w:jc w:val="both"/>
              <w:rPr>
                <w:rFonts w:ascii="Book Antiqua" w:hAnsi="Book Antiqua"/>
                <w:sz w:val="20"/>
                <w:szCs w:val="20"/>
                <w:u w:val="single"/>
              </w:rPr>
            </w:pPr>
            <w:r w:rsidRPr="00DE6147">
              <w:rPr>
                <w:rFonts w:ascii="Book Antiqua" w:hAnsi="Book Antiqua"/>
                <w:b/>
                <w:bCs/>
                <w:sz w:val="20"/>
                <w:szCs w:val="20"/>
                <w:u w:val="single"/>
              </w:rPr>
              <w:t>Payment Tracking</w:t>
            </w:r>
            <w:r w:rsidRPr="00DE6147">
              <w:rPr>
                <w:rFonts w:ascii="Book Antiqua" w:hAnsi="Book Antiqua"/>
                <w:sz w:val="20"/>
                <w:szCs w:val="20"/>
                <w:u w:val="single"/>
              </w:rPr>
              <w:t>:</w:t>
            </w:r>
          </w:p>
          <w:p w14:paraId="7DCDB742" w14:textId="2106A43E" w:rsidR="009F35AE" w:rsidRPr="00DE6147" w:rsidRDefault="009F35AE" w:rsidP="007B6B09">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57FC54C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064CC271"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49CC175B"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lastRenderedPageBreak/>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35A8E1A4" w14:textId="77777777" w:rsidR="009F35AE" w:rsidRPr="00DE6147" w:rsidRDefault="009F35AE" w:rsidP="009F35AE">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2AE5136A" w14:textId="77777777" w:rsidR="009F35AE" w:rsidRDefault="009F35AE" w:rsidP="009F35AE">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69983E2F" w14:textId="77777777" w:rsidR="00AA7C2F" w:rsidRPr="003D4C2B" w:rsidRDefault="00AA7C2F" w:rsidP="009F35AE">
            <w:pPr>
              <w:spacing w:after="120"/>
              <w:ind w:left="720"/>
              <w:jc w:val="both"/>
              <w:rPr>
                <w:rFonts w:ascii="Book Antiqua" w:hAnsi="Book Antiqua"/>
                <w:color w:val="000000"/>
                <w:sz w:val="2"/>
                <w:szCs w:val="2"/>
              </w:rPr>
            </w:pPr>
          </w:p>
          <w:p w14:paraId="6DB45A40" w14:textId="5EF0CACA" w:rsidR="00442D52" w:rsidRPr="00AA7C2F" w:rsidRDefault="007B6B09" w:rsidP="00AA7C2F">
            <w:pPr>
              <w:spacing w:after="120"/>
              <w:jc w:val="both"/>
              <w:rPr>
                <w:rFonts w:ascii="Book Antiqua" w:hAnsi="Book Antiqua"/>
                <w:b/>
                <w:bCs/>
                <w:color w:val="000000"/>
                <w:sz w:val="20"/>
                <w:szCs w:val="20"/>
                <w:u w:val="single"/>
              </w:rPr>
            </w:pPr>
            <w:r w:rsidRPr="00AA7C2F">
              <w:rPr>
                <w:rFonts w:ascii="Book Antiqua" w:hAnsi="Book Antiqua"/>
                <w:b/>
                <w:bCs/>
                <w:color w:val="000000"/>
                <w:sz w:val="20"/>
                <w:szCs w:val="20"/>
                <w:u w:val="single"/>
              </w:rPr>
              <w:t>PAYING AUTHORITY Details : Enclosed in 04-Annexure-</w:t>
            </w:r>
            <w:r w:rsidR="005453D8" w:rsidRPr="00AA7C2F">
              <w:rPr>
                <w:rFonts w:ascii="Book Antiqua" w:hAnsi="Book Antiqua"/>
                <w:b/>
                <w:bCs/>
                <w:color w:val="000000"/>
                <w:sz w:val="20"/>
                <w:szCs w:val="20"/>
                <w:u w:val="single"/>
              </w:rPr>
              <w:t>D</w:t>
            </w:r>
            <w:r w:rsidR="00AA7C2F" w:rsidRPr="00AA7C2F">
              <w:rPr>
                <w:rFonts w:ascii="Book Antiqua" w:hAnsi="Book Antiqua"/>
                <w:b/>
                <w:bCs/>
                <w:color w:val="000000"/>
                <w:sz w:val="20"/>
                <w:szCs w:val="20"/>
                <w:u w:val="single"/>
              </w:rPr>
              <w:t xml:space="preserve"> </w:t>
            </w:r>
            <w:r w:rsidRPr="00AA7C2F">
              <w:rPr>
                <w:rFonts w:ascii="Book Antiqua" w:hAnsi="Book Antiqua"/>
                <w:b/>
                <w:bCs/>
                <w:color w:val="000000"/>
                <w:sz w:val="20"/>
                <w:szCs w:val="20"/>
                <w:u w:val="single"/>
              </w:rPr>
              <w:t>(BDS)</w:t>
            </w:r>
          </w:p>
        </w:tc>
      </w:tr>
      <w:tr w:rsidR="002760D0" w:rsidRPr="00E33E9E" w14:paraId="10D531C3" w14:textId="77777777" w:rsidTr="00623770">
        <w:tc>
          <w:tcPr>
            <w:tcW w:w="824" w:type="dxa"/>
            <w:tcBorders>
              <w:right w:val="single" w:sz="4" w:space="0" w:color="auto"/>
            </w:tcBorders>
          </w:tcPr>
          <w:p w14:paraId="14F90A53"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10DBE96"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1ED0B390" w14:textId="1E644F91"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64AA3953" w14:textId="542EA33A" w:rsidR="002760D0" w:rsidRPr="00E33E9E" w:rsidRDefault="002760D0" w:rsidP="00AA7C2F">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E33E9E">
              <w:rPr>
                <w:rFonts w:ascii="Book Antiqua" w:hAnsi="Book Antiqua" w:cs="Calibri"/>
                <w:b/>
                <w:bCs/>
                <w:sz w:val="20"/>
                <w:szCs w:val="20"/>
              </w:rPr>
              <w:t xml:space="preserve">  </w:t>
            </w:r>
          </w:p>
          <w:p w14:paraId="7165FFBD" w14:textId="77777777" w:rsidR="002760D0" w:rsidRPr="00E33E9E" w:rsidRDefault="002760D0" w:rsidP="004B06CE">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The arbitration shall be conducted by a sole arbitrator in case the amount of claim is less than Rs. 25 Crore and by three member arbitral tribunal in case the amount of claim is greater than Rs. 25 Crore.</w:t>
            </w:r>
            <w:r w:rsidRPr="00E33E9E">
              <w:rPr>
                <w:rFonts w:ascii="Book Antiqua" w:hAnsi="Book Antiqua" w:cs="Calibri"/>
                <w:sz w:val="20"/>
                <w:szCs w:val="20"/>
              </w:rPr>
              <w:t xml:space="preserve">  </w:t>
            </w:r>
          </w:p>
          <w:p w14:paraId="7110E6A6" w14:textId="77777777" w:rsidR="002760D0" w:rsidRPr="00E33E9E" w:rsidRDefault="002760D0" w:rsidP="004B06CE">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70B6C8A9" w14:textId="79CF3D01" w:rsidR="002760D0" w:rsidRPr="00E33E9E" w:rsidRDefault="002760D0" w:rsidP="00AA7C2F">
            <w:pPr>
              <w:ind w:left="488"/>
              <w:jc w:val="both"/>
              <w:rPr>
                <w:rFonts w:ascii="Book Antiqua" w:hAnsi="Book Antiqua" w:cs="Calibri"/>
                <w:sz w:val="20"/>
                <w:szCs w:val="20"/>
              </w:rPr>
            </w:pPr>
            <w:r w:rsidRPr="00E33E9E">
              <w:rPr>
                <w:rFonts w:ascii="Book Antiqua" w:hAnsi="Book Antiqua"/>
                <w:sz w:val="20"/>
                <w:szCs w:val="20"/>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2760D0" w:rsidRPr="00E33E9E" w14:paraId="79444F74" w14:textId="77777777" w:rsidTr="00E83A35">
              <w:trPr>
                <w:trHeight w:val="489"/>
              </w:trPr>
              <w:tc>
                <w:tcPr>
                  <w:tcW w:w="596" w:type="dxa"/>
                </w:tcPr>
                <w:p w14:paraId="2F3CF7A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Sl no:</w:t>
                  </w:r>
                </w:p>
              </w:tc>
              <w:tc>
                <w:tcPr>
                  <w:tcW w:w="1953" w:type="dxa"/>
                </w:tcPr>
                <w:p w14:paraId="50F49542"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20EE08A"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 Work Experience/</w:t>
                  </w:r>
                </w:p>
                <w:p w14:paraId="1FC8E6A0"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2760D0" w:rsidRPr="00E33E9E" w14:paraId="1009481A" w14:textId="77777777" w:rsidTr="00E83A35">
              <w:trPr>
                <w:trHeight w:val="747"/>
              </w:trPr>
              <w:tc>
                <w:tcPr>
                  <w:tcW w:w="596" w:type="dxa"/>
                </w:tcPr>
                <w:p w14:paraId="4CA91258"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0D31A7E4"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45029B3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2760D0" w:rsidRPr="00E33E9E" w14:paraId="5606D0DB" w14:textId="77777777" w:rsidTr="00E83A35">
              <w:trPr>
                <w:trHeight w:val="489"/>
              </w:trPr>
              <w:tc>
                <w:tcPr>
                  <w:tcW w:w="596" w:type="dxa"/>
                </w:tcPr>
                <w:p w14:paraId="4F1FCCFC"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1207BA96"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4D8DDA91" w14:textId="77777777" w:rsidR="002760D0" w:rsidRPr="00E33E9E" w:rsidRDefault="002760D0" w:rsidP="004B06CE">
                  <w:pPr>
                    <w:jc w:val="both"/>
                    <w:rPr>
                      <w:rFonts w:ascii="Book Antiqua" w:hAnsi="Book Antiqua"/>
                      <w:b/>
                      <w:bCs/>
                      <w:sz w:val="20"/>
                      <w:szCs w:val="20"/>
                    </w:rPr>
                  </w:pPr>
                  <w:r w:rsidRPr="00E33E9E">
                    <w:rPr>
                      <w:rFonts w:ascii="Book Antiqua" w:hAnsi="Book Antiqua"/>
                      <w:b/>
                      <w:bCs/>
                      <w:sz w:val="20"/>
                      <w:szCs w:val="20"/>
                    </w:rPr>
                    <w:t>Sole arbitrator- Retired High Court/Supreme Court  Judges</w:t>
                  </w:r>
                </w:p>
              </w:tc>
            </w:tr>
          </w:tbl>
          <w:p w14:paraId="0426F36E" w14:textId="303DC4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EF9563" w14:textId="20B19170" w:rsidR="002760D0" w:rsidRPr="005433F3" w:rsidRDefault="002760D0">
            <w:pPr>
              <w:numPr>
                <w:ilvl w:val="0"/>
                <w:numId w:val="3"/>
              </w:numPr>
              <w:jc w:val="both"/>
              <w:rPr>
                <w:rFonts w:ascii="Book Antiqua" w:hAnsi="Book Antiqua"/>
                <w:sz w:val="20"/>
                <w:szCs w:val="20"/>
              </w:rPr>
            </w:pPr>
            <w:r w:rsidRPr="00E33E9E">
              <w:rPr>
                <w:rFonts w:ascii="Book Antiqua" w:hAnsi="Book Antiqua"/>
                <w:sz w:val="20"/>
                <w:szCs w:val="20"/>
              </w:rPr>
              <w:t xml:space="preserve">In case of invocation of arbitration by the Contractor, the Contractor shall request POWERGRID for its database of Arbitrators/ chose from </w:t>
            </w:r>
            <w:r w:rsidRPr="00E33E9E">
              <w:rPr>
                <w:rFonts w:ascii="Book Antiqua" w:hAnsi="Book Antiqua"/>
                <w:sz w:val="20"/>
                <w:szCs w:val="20"/>
              </w:rPr>
              <w:lastRenderedPageBreak/>
              <w:t>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F8B4074" w14:textId="2655834B" w:rsidR="002760D0" w:rsidRPr="00E33E9E" w:rsidRDefault="002760D0" w:rsidP="005433F3">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1C7BD69" w14:textId="02207A3A" w:rsidR="002760D0" w:rsidRPr="00E33E9E" w:rsidRDefault="002760D0" w:rsidP="005433F3">
            <w:pPr>
              <w:ind w:left="398"/>
              <w:jc w:val="both"/>
              <w:rPr>
                <w:rFonts w:ascii="Book Antiqua" w:hAnsi="Book Antiqua"/>
                <w:sz w:val="20"/>
                <w:szCs w:val="20"/>
                <w:u w:val="single"/>
              </w:rPr>
            </w:pPr>
            <w:r w:rsidRPr="00E33E9E">
              <w:rPr>
                <w:rFonts w:ascii="Book Antiqua" w:hAnsi="Book Antiqua"/>
                <w:sz w:val="20"/>
                <w:szCs w:val="20"/>
                <w:u w:val="single"/>
              </w:rPr>
              <w:t>Three member arbitral tribunal</w:t>
            </w:r>
          </w:p>
          <w:p w14:paraId="73344E06" w14:textId="39687A52" w:rsidR="002760D0" w:rsidRPr="00AA7C2F" w:rsidRDefault="002760D0" w:rsidP="00AA7C2F">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8A23D95" w14:textId="77777777" w:rsidR="002760D0" w:rsidRPr="00E33E9E" w:rsidRDefault="002760D0" w:rsidP="004B06CE">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6F51CDF0" w14:textId="1096977D" w:rsidR="002760D0" w:rsidRPr="005433F3" w:rsidRDefault="002760D0" w:rsidP="005433F3">
            <w:pPr>
              <w:ind w:left="398"/>
              <w:jc w:val="both"/>
              <w:rPr>
                <w:rFonts w:ascii="Book Antiqua" w:hAnsi="Book Antiqua"/>
                <w:sz w:val="20"/>
                <w:szCs w:val="20"/>
              </w:rPr>
            </w:pPr>
            <w:r w:rsidRPr="00E33E9E">
              <w:rPr>
                <w:rFonts w:ascii="Book Antiqua" w:hAnsi="Book Antiqua"/>
                <w:sz w:val="20"/>
                <w:szCs w:val="20"/>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DACCEE2" w14:textId="13A3DE5F"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639D3D15" w14:textId="78E566C0" w:rsidR="002760D0" w:rsidRPr="005433F3" w:rsidRDefault="002760D0" w:rsidP="005433F3">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r w:rsidRPr="00E33E9E">
              <w:rPr>
                <w:rFonts w:ascii="Book Antiqua" w:hAnsi="Book Antiqua"/>
                <w:b/>
                <w:bCs/>
                <w:sz w:val="20"/>
                <w:szCs w:val="20"/>
              </w:rPr>
              <w:t>the majority of the arbitrators</w:t>
            </w:r>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xml:space="preserve">, shall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2964F1E" w14:textId="3585487D" w:rsidR="002760D0" w:rsidRPr="00E33E9E" w:rsidRDefault="002760D0" w:rsidP="00AA7C2F">
            <w:pPr>
              <w:ind w:left="612" w:hanging="720"/>
              <w:jc w:val="both"/>
              <w:rPr>
                <w:rFonts w:ascii="Book Antiqua" w:hAnsi="Book Antiqua"/>
                <w:b/>
                <w:bCs/>
                <w:sz w:val="20"/>
                <w:szCs w:val="20"/>
              </w:rPr>
            </w:pPr>
            <w:r w:rsidRPr="00E33E9E">
              <w:rPr>
                <w:rFonts w:ascii="Book Antiqua" w:hAnsi="Book Antiqua" w:cs="Calibri"/>
                <w:sz w:val="20"/>
                <w:szCs w:val="20"/>
              </w:rPr>
              <w:lastRenderedPageBreak/>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B65F0D6" w14:textId="553AC604" w:rsidR="002760D0" w:rsidRPr="00E33E9E" w:rsidRDefault="002760D0" w:rsidP="004B06CE">
            <w:pPr>
              <w:ind w:left="612" w:hanging="720"/>
              <w:jc w:val="both"/>
              <w:rPr>
                <w:rFonts w:ascii="Book Antiqua" w:hAnsi="Book Antiqua"/>
                <w:b/>
                <w:bCs/>
                <w:sz w:val="20"/>
                <w:szCs w:val="20"/>
              </w:rPr>
            </w:pPr>
            <w:r w:rsidRPr="00E33E9E">
              <w:rPr>
                <w:rFonts w:ascii="Book Antiqua" w:hAnsi="Book Antiqua"/>
                <w:b/>
                <w:bCs/>
                <w:sz w:val="20"/>
                <w:szCs w:val="20"/>
              </w:rPr>
              <w:t>59.7</w:t>
            </w:r>
            <w:r w:rsidRPr="00E33E9E">
              <w:rPr>
                <w:rFonts w:ascii="Book Antiqua" w:hAnsi="Book Antiqua"/>
                <w:sz w:val="20"/>
                <w:szCs w:val="20"/>
              </w:rPr>
              <w:t xml:space="preserve">  </w:t>
            </w:r>
            <w:r w:rsidR="00970D76">
              <w:rPr>
                <w:rFonts w:ascii="Book Antiqua" w:hAnsi="Book Antiqua"/>
                <w:sz w:val="20"/>
                <w:szCs w:val="20"/>
              </w:rPr>
              <w:t xml:space="preserve">   </w:t>
            </w:r>
            <w:r w:rsidR="00AA7C2F">
              <w:rPr>
                <w:rFonts w:ascii="Book Antiqua" w:hAnsi="Book Antiqua"/>
                <w:sz w:val="20"/>
                <w:szCs w:val="20"/>
              </w:rPr>
              <w:t xml:space="preserve"> </w:t>
            </w:r>
            <w:r w:rsidRPr="00E33E9E">
              <w:rPr>
                <w:rFonts w:ascii="Book Antiqua" w:hAnsi="Book Antiqua"/>
                <w:b/>
                <w:bCs/>
                <w:sz w:val="20"/>
                <w:szCs w:val="20"/>
              </w:rPr>
              <w:t>During settlement of disputes and arbitration proceedings, both parties shall be obliged to carry out their respective obligations under the contract.</w:t>
            </w:r>
          </w:p>
        </w:tc>
      </w:tr>
      <w:tr w:rsidR="002760D0" w:rsidRPr="00E33E9E" w14:paraId="59E3A01A" w14:textId="77777777" w:rsidTr="00623770">
        <w:tc>
          <w:tcPr>
            <w:tcW w:w="824" w:type="dxa"/>
            <w:tcBorders>
              <w:right w:val="single" w:sz="4" w:space="0" w:color="auto"/>
            </w:tcBorders>
          </w:tcPr>
          <w:p w14:paraId="5DE2CE98"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11C855E"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7ECE1BC4" w14:textId="4ACB62CA"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40C1D9F" w14:textId="77777777" w:rsidR="002760D0" w:rsidRPr="00E33E9E" w:rsidRDefault="002760D0" w:rsidP="004B06CE">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BA5FCE4" w14:textId="377BE329" w:rsidR="002760D0" w:rsidRPr="005433F3" w:rsidRDefault="002760D0" w:rsidP="005433F3">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2760D0" w:rsidRPr="00E33E9E" w14:paraId="651D769C" w14:textId="77777777" w:rsidTr="00B1651F">
        <w:trPr>
          <w:trHeight w:val="2478"/>
        </w:trPr>
        <w:tc>
          <w:tcPr>
            <w:tcW w:w="824" w:type="dxa"/>
            <w:tcBorders>
              <w:right w:val="single" w:sz="4" w:space="0" w:color="auto"/>
            </w:tcBorders>
          </w:tcPr>
          <w:p w14:paraId="0C81E73B"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E90777B" w14:textId="77777777" w:rsidR="002760D0" w:rsidRPr="00E33E9E" w:rsidRDefault="002760D0" w:rsidP="004B06CE">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5DEBD598" w14:textId="77DD7C34" w:rsidR="002760D0" w:rsidRPr="00E33E9E" w:rsidRDefault="002760D0" w:rsidP="004B06CE">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06CD6590" w14:textId="06C61342" w:rsidR="002760D0" w:rsidRPr="007F2CEF" w:rsidRDefault="00B1651F" w:rsidP="004B06CE">
            <w:pPr>
              <w:jc w:val="both"/>
              <w:rPr>
                <w:rFonts w:ascii="Book Antiqua" w:hAnsi="Book Antiqua" w:cs="Calibri"/>
                <w:sz w:val="20"/>
                <w:szCs w:val="20"/>
                <w:u w:val="single"/>
              </w:rPr>
            </w:pPr>
            <w:r>
              <w:rPr>
                <w:rFonts w:ascii="Book Antiqua" w:hAnsi="Book Antiqua" w:cs="Calibri"/>
                <w:sz w:val="20"/>
                <w:szCs w:val="20"/>
              </w:rPr>
              <w:t xml:space="preserve"> </w:t>
            </w:r>
            <w:r w:rsidR="002760D0" w:rsidRPr="00B1651F">
              <w:rPr>
                <w:rFonts w:ascii="Book Antiqua" w:hAnsi="Book Antiqua" w:cs="Calibri"/>
                <w:sz w:val="20"/>
                <w:szCs w:val="20"/>
                <w:u w:val="single"/>
              </w:rPr>
              <w:t>Codes and Standards</w:t>
            </w:r>
          </w:p>
          <w:p w14:paraId="5DED99C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Wherever references are made in the Contract to codes and standards in </w:t>
            </w:r>
          </w:p>
          <w:p w14:paraId="14CDDAF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accordance with which the Contract shall be executed, the edition or the </w:t>
            </w:r>
          </w:p>
          <w:p w14:paraId="04D5088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revised version of such codes and standards current at the date twenty-eight </w:t>
            </w:r>
          </w:p>
          <w:p w14:paraId="11F907BF"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(28) days prior to date of bid submission shall apply unless otherwise specified. </w:t>
            </w:r>
          </w:p>
          <w:p w14:paraId="4C6169B2" w14:textId="77777777" w:rsidR="00B1651F" w:rsidRDefault="002760D0" w:rsidP="00AA7C2F">
            <w:pPr>
              <w:spacing w:after="0"/>
              <w:ind w:left="794" w:hanging="720"/>
              <w:jc w:val="both"/>
              <w:rPr>
                <w:rFonts w:ascii="Book Antiqua" w:hAnsi="Book Antiqua" w:cs="Calibri"/>
                <w:sz w:val="20"/>
                <w:szCs w:val="20"/>
              </w:rPr>
            </w:pPr>
            <w:r w:rsidRPr="00E33E9E">
              <w:rPr>
                <w:rFonts w:ascii="Book Antiqua" w:hAnsi="Book Antiqua" w:cs="Calibri"/>
                <w:sz w:val="20"/>
                <w:szCs w:val="20"/>
              </w:rPr>
              <w:t xml:space="preserve">During Contract execution, any changes in such codes and standards shall be </w:t>
            </w:r>
          </w:p>
          <w:p w14:paraId="10BE06F4" w14:textId="19AAE6B5" w:rsidR="002760D0" w:rsidRPr="00E33E9E" w:rsidRDefault="002760D0" w:rsidP="00AA7C2F">
            <w:pPr>
              <w:spacing w:after="0"/>
              <w:ind w:left="794" w:hanging="720"/>
              <w:jc w:val="both"/>
              <w:rPr>
                <w:rFonts w:ascii="Book Antiqua" w:hAnsi="Book Antiqua"/>
                <w:b/>
                <w:bCs/>
                <w:sz w:val="20"/>
                <w:szCs w:val="20"/>
              </w:rPr>
            </w:pPr>
            <w:r w:rsidRPr="00E33E9E">
              <w:rPr>
                <w:rFonts w:ascii="Book Antiqua" w:hAnsi="Book Antiqua" w:cs="Calibri"/>
                <w:sz w:val="20"/>
                <w:szCs w:val="20"/>
              </w:rPr>
              <w:t xml:space="preserve">applied after approval by the Employer. </w:t>
            </w:r>
          </w:p>
        </w:tc>
      </w:tr>
      <w:tr w:rsidR="005E20D8" w:rsidRPr="00E33E9E" w14:paraId="62ED728D" w14:textId="77777777" w:rsidTr="007736E1">
        <w:trPr>
          <w:trHeight w:val="3991"/>
        </w:trPr>
        <w:tc>
          <w:tcPr>
            <w:tcW w:w="824" w:type="dxa"/>
            <w:tcBorders>
              <w:right w:val="single" w:sz="4" w:space="0" w:color="auto"/>
            </w:tcBorders>
          </w:tcPr>
          <w:p w14:paraId="52EDF8F4" w14:textId="77777777" w:rsidR="005E20D8" w:rsidRPr="00E33E9E" w:rsidRDefault="005E20D8">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E7478D1" w14:textId="7130AB00" w:rsidR="005E20D8" w:rsidRPr="00E33E9E" w:rsidRDefault="005E20D8" w:rsidP="004B06CE">
            <w:pPr>
              <w:jc w:val="both"/>
              <w:rPr>
                <w:rFonts w:ascii="Book Antiqua" w:hAnsi="Book Antiqua" w:cs="Calibri"/>
                <w:sz w:val="20"/>
                <w:szCs w:val="20"/>
              </w:rPr>
            </w:pPr>
            <w:r>
              <w:rPr>
                <w:rFonts w:ascii="Book Antiqua" w:hAnsi="Book Antiqua" w:cs="Calibri"/>
                <w:sz w:val="20"/>
                <w:szCs w:val="20"/>
              </w:rPr>
              <w:t xml:space="preserve">GCC 64.0 </w:t>
            </w:r>
          </w:p>
        </w:tc>
        <w:tc>
          <w:tcPr>
            <w:tcW w:w="7184" w:type="dxa"/>
            <w:tcBorders>
              <w:left w:val="nil"/>
            </w:tcBorders>
          </w:tcPr>
          <w:p w14:paraId="52CC35A1" w14:textId="6E27014E" w:rsidR="005E20D8" w:rsidRPr="001761AF" w:rsidRDefault="005E20D8" w:rsidP="001761AF">
            <w:pPr>
              <w:jc w:val="both"/>
              <w:rPr>
                <w:rFonts w:ascii="Book Antiqua" w:hAnsi="Book Antiqua" w:cs="Calibri"/>
                <w:b/>
                <w:bCs/>
                <w:sz w:val="20"/>
                <w:szCs w:val="20"/>
              </w:rPr>
            </w:pPr>
            <w:r w:rsidRPr="00E33E9E">
              <w:rPr>
                <w:rFonts w:ascii="Book Antiqua" w:hAnsi="Book Antiqua" w:cs="Calibri"/>
                <w:b/>
                <w:bCs/>
                <w:sz w:val="20"/>
                <w:szCs w:val="20"/>
              </w:rPr>
              <w:t>Add following new clause at GCC 6</w:t>
            </w:r>
            <w:r>
              <w:rPr>
                <w:rFonts w:ascii="Book Antiqua" w:hAnsi="Book Antiqua" w:cs="Calibri"/>
                <w:b/>
                <w:bCs/>
                <w:sz w:val="20"/>
                <w:szCs w:val="20"/>
              </w:rPr>
              <w:t>4</w:t>
            </w:r>
            <w:r w:rsidRPr="00E33E9E">
              <w:rPr>
                <w:rFonts w:ascii="Book Antiqua" w:hAnsi="Book Antiqua" w:cs="Calibri"/>
                <w:b/>
                <w:bCs/>
                <w:sz w:val="20"/>
                <w:szCs w:val="20"/>
              </w:rPr>
              <w:t>.0</w:t>
            </w:r>
          </w:p>
          <w:p w14:paraId="3A8570DC" w14:textId="0952895F" w:rsidR="005E20D8" w:rsidRPr="001761AF" w:rsidRDefault="005E20D8" w:rsidP="005E20D8">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254BAB0A" w14:textId="6E72FEF3" w:rsidR="005E20D8" w:rsidRPr="001761AF" w:rsidRDefault="005E20D8" w:rsidP="001761AF">
            <w:pPr>
              <w:rPr>
                <w:rFonts w:ascii="Book Antiqua" w:hAnsi="Book Antiqua"/>
                <w:sz w:val="20"/>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tc>
      </w:tr>
      <w:tr w:rsidR="002760D0" w:rsidRPr="00E33E9E" w14:paraId="36BB0555" w14:textId="77777777" w:rsidTr="00623770">
        <w:tc>
          <w:tcPr>
            <w:tcW w:w="824" w:type="dxa"/>
            <w:tcBorders>
              <w:right w:val="single" w:sz="4" w:space="0" w:color="auto"/>
            </w:tcBorders>
          </w:tcPr>
          <w:p w14:paraId="365C32D0" w14:textId="77777777" w:rsidR="002760D0" w:rsidRPr="00E33E9E" w:rsidRDefault="002760D0">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A161DDF"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0D84B25B" w14:textId="77777777" w:rsidR="002760D0" w:rsidRPr="00E33E9E" w:rsidRDefault="002760D0" w:rsidP="00F9391E">
            <w:pPr>
              <w:jc w:val="both"/>
              <w:rPr>
                <w:rFonts w:ascii="Book Antiqua" w:hAnsi="Book Antiqua" w:cs="Arial"/>
                <w:sz w:val="20"/>
                <w:szCs w:val="20"/>
              </w:rPr>
            </w:pPr>
            <w:r w:rsidRPr="00E33E9E">
              <w:rPr>
                <w:rFonts w:ascii="Book Antiqua" w:hAnsi="Book Antiqua" w:cs="Arial"/>
                <w:sz w:val="20"/>
                <w:szCs w:val="20"/>
              </w:rPr>
              <w:t>Enclosed herewith</w:t>
            </w:r>
          </w:p>
        </w:tc>
      </w:tr>
      <w:tr w:rsidR="00917C54" w:rsidRPr="00E33E9E" w14:paraId="3C3B4779" w14:textId="77777777" w:rsidTr="00623770">
        <w:tc>
          <w:tcPr>
            <w:tcW w:w="824" w:type="dxa"/>
            <w:tcBorders>
              <w:right w:val="single" w:sz="4" w:space="0" w:color="auto"/>
            </w:tcBorders>
          </w:tcPr>
          <w:p w14:paraId="4B06A2B8" w14:textId="77777777" w:rsidR="00917C54" w:rsidRPr="00E33E9E" w:rsidRDefault="00917C54">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89D3779" w14:textId="4793D3B4" w:rsidR="00917C54" w:rsidRPr="00E33E9E" w:rsidRDefault="00917C54" w:rsidP="00F9391E">
            <w:pPr>
              <w:jc w:val="both"/>
              <w:rPr>
                <w:rFonts w:ascii="Book Antiqua" w:hAnsi="Book Antiqua" w:cs="Arial"/>
                <w:sz w:val="20"/>
                <w:szCs w:val="20"/>
              </w:rPr>
            </w:pPr>
            <w:r>
              <w:rPr>
                <w:rFonts w:ascii="Book Antiqua" w:hAnsi="Book Antiqua" w:cs="Arial"/>
                <w:sz w:val="20"/>
                <w:szCs w:val="20"/>
              </w:rPr>
              <w:t>GCC 1.0 (o)</w:t>
            </w:r>
          </w:p>
        </w:tc>
        <w:tc>
          <w:tcPr>
            <w:tcW w:w="7184" w:type="dxa"/>
            <w:tcBorders>
              <w:left w:val="nil"/>
            </w:tcBorders>
          </w:tcPr>
          <w:p w14:paraId="657900C1" w14:textId="77777777" w:rsidR="00917C54" w:rsidRDefault="00917C54" w:rsidP="00917C54">
            <w:pPr>
              <w:jc w:val="both"/>
              <w:rPr>
                <w:color w:val="000000"/>
                <w:sz w:val="27"/>
                <w:szCs w:val="27"/>
              </w:rPr>
            </w:pPr>
            <w:r w:rsidRPr="004E2C28">
              <w:rPr>
                <w:color w:val="000000"/>
                <w:sz w:val="27"/>
                <w:szCs w:val="27"/>
                <w:u w:val="single"/>
              </w:rPr>
              <w:t xml:space="preserve">Officer-in-charge and </w:t>
            </w:r>
            <w:proofErr w:type="gramStart"/>
            <w:r w:rsidRPr="004E2C28">
              <w:rPr>
                <w:color w:val="000000"/>
                <w:sz w:val="27"/>
                <w:szCs w:val="27"/>
                <w:u w:val="single"/>
              </w:rPr>
              <w:t>Overall</w:t>
            </w:r>
            <w:proofErr w:type="gramEnd"/>
            <w:r w:rsidRPr="004E2C28">
              <w:rPr>
                <w:color w:val="000000"/>
                <w:sz w:val="27"/>
                <w:szCs w:val="27"/>
                <w:u w:val="single"/>
              </w:rPr>
              <w:t xml:space="preserve"> Engineer-</w:t>
            </w:r>
            <w:proofErr w:type="spellStart"/>
            <w:r w:rsidRPr="004E2C28">
              <w:rPr>
                <w:color w:val="000000"/>
                <w:sz w:val="27"/>
                <w:szCs w:val="27"/>
                <w:u w:val="single"/>
              </w:rPr>
              <w:t>incharge</w:t>
            </w:r>
            <w:proofErr w:type="spellEnd"/>
            <w:r w:rsidRPr="004E2C28">
              <w:rPr>
                <w:color w:val="000000"/>
                <w:sz w:val="27"/>
                <w:szCs w:val="27"/>
                <w:u w:val="single"/>
              </w:rPr>
              <w:t xml:space="preserve"> of the contract</w:t>
            </w:r>
            <w:r>
              <w:rPr>
                <w:color w:val="000000"/>
                <w:sz w:val="27"/>
                <w:szCs w:val="27"/>
              </w:rPr>
              <w:t xml:space="preserve">: </w:t>
            </w:r>
          </w:p>
          <w:p w14:paraId="6E1EC773" w14:textId="77777777" w:rsidR="00917C54" w:rsidRDefault="00917C54" w:rsidP="00917C54">
            <w:pPr>
              <w:jc w:val="both"/>
              <w:rPr>
                <w:rFonts w:ascii="Book Antiqua" w:hAnsi="Book Antiqua"/>
                <w:b/>
                <w:bCs/>
                <w:sz w:val="20"/>
              </w:rPr>
            </w:pPr>
            <w:r>
              <w:rPr>
                <w:rFonts w:ascii="Book Antiqua" w:hAnsi="Book Antiqua"/>
                <w:b/>
                <w:bCs/>
                <w:sz w:val="20"/>
              </w:rPr>
              <w:t>Site-in-charge or, Authorized representative,</w:t>
            </w:r>
          </w:p>
          <w:p w14:paraId="5B26A5CE"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Power Grid Corporation of India Ltd.</w:t>
            </w:r>
          </w:p>
          <w:p w14:paraId="74B3C4DF" w14:textId="77777777" w:rsidR="001E478E" w:rsidRPr="001E478E" w:rsidRDefault="001E478E" w:rsidP="001E478E">
            <w:pPr>
              <w:spacing w:after="0"/>
              <w:jc w:val="both"/>
              <w:rPr>
                <w:rFonts w:ascii="Book Antiqua" w:hAnsi="Book Antiqua"/>
                <w:sz w:val="20"/>
              </w:rPr>
            </w:pPr>
            <w:r w:rsidRPr="001E2E9D">
              <w:rPr>
                <w:rFonts w:ascii="Book Antiqua" w:hAnsi="Book Antiqua"/>
                <w:b/>
                <w:bCs/>
                <w:sz w:val="20"/>
              </w:rPr>
              <w:t>132 kV Kumarghat Sub-station</w:t>
            </w:r>
            <w:r w:rsidRPr="001E478E">
              <w:rPr>
                <w:rFonts w:ascii="Book Antiqua" w:hAnsi="Book Antiqua"/>
                <w:sz w:val="20"/>
              </w:rPr>
              <w:t>,</w:t>
            </w:r>
          </w:p>
          <w:p w14:paraId="2F949493"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Ratiabari, Kumarghat,</w:t>
            </w:r>
          </w:p>
          <w:p w14:paraId="7214A517" w14:textId="77777777" w:rsidR="001E478E" w:rsidRPr="001E478E" w:rsidRDefault="001E478E" w:rsidP="001E478E">
            <w:pPr>
              <w:spacing w:after="0"/>
              <w:jc w:val="both"/>
              <w:rPr>
                <w:rFonts w:ascii="Book Antiqua" w:hAnsi="Book Antiqua"/>
                <w:sz w:val="20"/>
              </w:rPr>
            </w:pPr>
            <w:r w:rsidRPr="001E478E">
              <w:rPr>
                <w:rFonts w:ascii="Book Antiqua" w:hAnsi="Book Antiqua"/>
                <w:sz w:val="20"/>
              </w:rPr>
              <w:t>Distt.: North Tripura, PIN-799 264</w:t>
            </w:r>
          </w:p>
          <w:p w14:paraId="38ED77AB" w14:textId="084D4A7A" w:rsidR="00917C54" w:rsidRDefault="001E478E" w:rsidP="001E478E">
            <w:pPr>
              <w:spacing w:after="0"/>
              <w:jc w:val="both"/>
              <w:rPr>
                <w:rFonts w:ascii="Book Antiqua" w:hAnsi="Book Antiqua"/>
                <w:sz w:val="20"/>
              </w:rPr>
            </w:pPr>
            <w:r w:rsidRPr="001E478E">
              <w:rPr>
                <w:rFonts w:ascii="Book Antiqua" w:hAnsi="Book Antiqua"/>
                <w:sz w:val="20"/>
              </w:rPr>
              <w:t xml:space="preserve">Email: </w:t>
            </w:r>
            <w:hyperlink r:id="rId10" w:history="1">
              <w:r w:rsidRPr="00FA64D4">
                <w:rPr>
                  <w:rStyle w:val="Hyperlink"/>
                  <w:rFonts w:ascii="Book Antiqua" w:hAnsi="Book Antiqua"/>
                  <w:sz w:val="20"/>
                </w:rPr>
                <w:t>nerts_kumarghat@powergrid.in</w:t>
              </w:r>
            </w:hyperlink>
          </w:p>
          <w:p w14:paraId="452E4568" w14:textId="77777777" w:rsidR="001E478E" w:rsidRPr="00917C54" w:rsidRDefault="001E478E" w:rsidP="001E478E">
            <w:pPr>
              <w:spacing w:after="0"/>
              <w:jc w:val="both"/>
              <w:rPr>
                <w:rFonts w:ascii="Book Antiqua" w:hAnsi="Book Antiqua"/>
                <w:sz w:val="20"/>
              </w:rPr>
            </w:pPr>
          </w:p>
          <w:p w14:paraId="5D92BEB2" w14:textId="77777777" w:rsidR="00917C54" w:rsidRPr="004E2C28" w:rsidRDefault="00917C54" w:rsidP="00917C54">
            <w:pPr>
              <w:jc w:val="both"/>
              <w:rPr>
                <w:color w:val="000000"/>
                <w:sz w:val="27"/>
                <w:szCs w:val="27"/>
                <w:u w:val="single"/>
              </w:rPr>
            </w:pPr>
            <w:r w:rsidRPr="004E2C28">
              <w:rPr>
                <w:color w:val="000000"/>
                <w:sz w:val="27"/>
                <w:szCs w:val="27"/>
                <w:u w:val="single"/>
              </w:rPr>
              <w:t xml:space="preserve">Engineer-in-charge: </w:t>
            </w:r>
          </w:p>
          <w:p w14:paraId="61AA9724" w14:textId="77777777" w:rsidR="00917C54" w:rsidRPr="0062248F" w:rsidRDefault="00917C54" w:rsidP="00917C54">
            <w:pPr>
              <w:spacing w:after="0"/>
              <w:jc w:val="both"/>
              <w:rPr>
                <w:rFonts w:ascii="Book Antiqua" w:hAnsi="Book Antiqua"/>
                <w:b/>
                <w:bCs/>
                <w:sz w:val="20"/>
              </w:rPr>
            </w:pPr>
            <w:r w:rsidRPr="0062248F">
              <w:rPr>
                <w:rFonts w:ascii="Book Antiqua" w:hAnsi="Book Antiqua"/>
                <w:b/>
                <w:bCs/>
                <w:sz w:val="20"/>
              </w:rPr>
              <w:t xml:space="preserve">Chief General Manager (AM) </w:t>
            </w:r>
          </w:p>
          <w:p w14:paraId="6875302B" w14:textId="77777777" w:rsidR="00917C54" w:rsidRDefault="00917C54" w:rsidP="00917C54">
            <w:pPr>
              <w:spacing w:after="0"/>
              <w:jc w:val="both"/>
              <w:rPr>
                <w:rFonts w:ascii="Book Antiqua" w:hAnsi="Book Antiqua"/>
                <w:sz w:val="20"/>
              </w:rPr>
            </w:pPr>
            <w:r w:rsidRPr="004E2C28">
              <w:rPr>
                <w:rFonts w:ascii="Book Antiqua" w:hAnsi="Book Antiqua"/>
                <w:sz w:val="20"/>
              </w:rPr>
              <w:t xml:space="preserve">Power Grid Corporation of India Ltd. Regional Head Quarters, </w:t>
            </w:r>
          </w:p>
          <w:p w14:paraId="72C5D7A1" w14:textId="77777777" w:rsidR="00917C54" w:rsidRDefault="00917C54" w:rsidP="00917C54">
            <w:pPr>
              <w:spacing w:after="0"/>
              <w:jc w:val="both"/>
              <w:rPr>
                <w:rFonts w:ascii="Book Antiqua" w:hAnsi="Book Antiqua"/>
                <w:sz w:val="20"/>
              </w:rPr>
            </w:pPr>
            <w:proofErr w:type="gramStart"/>
            <w:r w:rsidRPr="004E2C28">
              <w:rPr>
                <w:rFonts w:ascii="Book Antiqua" w:hAnsi="Book Antiqua"/>
                <w:sz w:val="20"/>
              </w:rPr>
              <w:t>North Eastern</w:t>
            </w:r>
            <w:proofErr w:type="gramEnd"/>
            <w:r w:rsidRPr="004E2C28">
              <w:rPr>
                <w:rFonts w:ascii="Book Antiqua" w:hAnsi="Book Antiqua"/>
                <w:sz w:val="20"/>
              </w:rPr>
              <w:t xml:space="preserve"> Region, Dongtieh, Lower Nongrah, </w:t>
            </w:r>
          </w:p>
          <w:p w14:paraId="2265F380" w14:textId="2AEE3EEA" w:rsidR="00917C54" w:rsidRPr="00E33E9E" w:rsidRDefault="00917C54" w:rsidP="00917C54">
            <w:pPr>
              <w:jc w:val="both"/>
              <w:rPr>
                <w:rFonts w:ascii="Book Antiqua" w:hAnsi="Book Antiqua" w:cs="Arial"/>
                <w:sz w:val="20"/>
                <w:szCs w:val="20"/>
              </w:rPr>
            </w:pPr>
            <w:r w:rsidRPr="004E2C28">
              <w:rPr>
                <w:rFonts w:ascii="Book Antiqua" w:hAnsi="Book Antiqua"/>
                <w:sz w:val="20"/>
              </w:rPr>
              <w:t>Lapalang, Shillong-793006 (Meghalaya).</w:t>
            </w:r>
          </w:p>
        </w:tc>
      </w:tr>
    </w:tbl>
    <w:p w14:paraId="3FC8512A" w14:textId="77777777" w:rsidR="002760D0" w:rsidRPr="00E33E9E" w:rsidRDefault="002760D0" w:rsidP="00C953B7">
      <w:pPr>
        <w:ind w:left="1080" w:hanging="1080"/>
        <w:jc w:val="center"/>
        <w:rPr>
          <w:rFonts w:ascii="Book Antiqua" w:hAnsi="Book Antiqua" w:cs="Arial"/>
          <w:b/>
          <w:bCs/>
          <w:sz w:val="20"/>
          <w:szCs w:val="20"/>
          <w:lang w:val="en-GB"/>
        </w:rPr>
      </w:pPr>
    </w:p>
    <w:p w14:paraId="0687AB31" w14:textId="77777777" w:rsidR="002760D0" w:rsidRDefault="002760D0" w:rsidP="00C953B7">
      <w:pPr>
        <w:ind w:left="1080" w:hanging="1080"/>
        <w:jc w:val="center"/>
        <w:rPr>
          <w:rFonts w:ascii="Book Antiqua" w:hAnsi="Book Antiqua" w:cs="Arial"/>
          <w:b/>
          <w:bCs/>
          <w:sz w:val="20"/>
          <w:szCs w:val="20"/>
          <w:lang w:val="en-GB"/>
        </w:r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7C3BD25A" w14:textId="77777777" w:rsidR="00730B7B" w:rsidRDefault="00730B7B" w:rsidP="00C953B7">
      <w:pPr>
        <w:ind w:left="1080" w:hanging="1080"/>
        <w:jc w:val="center"/>
        <w:rPr>
          <w:rFonts w:ascii="Book Antiqua" w:hAnsi="Book Antiqua" w:cs="Arial"/>
          <w:b/>
          <w:bCs/>
          <w:sz w:val="20"/>
          <w:szCs w:val="20"/>
          <w:lang w:val="en-GB"/>
        </w:rPr>
      </w:pPr>
    </w:p>
    <w:p w14:paraId="42135B83" w14:textId="77777777" w:rsidR="00730B7B" w:rsidRDefault="00730B7B" w:rsidP="00C953B7">
      <w:pPr>
        <w:ind w:left="1080" w:hanging="1080"/>
        <w:jc w:val="center"/>
        <w:rPr>
          <w:rFonts w:ascii="Book Antiqua" w:hAnsi="Book Antiqua" w:cs="Arial"/>
          <w:b/>
          <w:bCs/>
          <w:sz w:val="20"/>
          <w:szCs w:val="20"/>
          <w:lang w:val="en-GB"/>
        </w:rPr>
      </w:pPr>
    </w:p>
    <w:p w14:paraId="59FA7F35" w14:textId="77777777" w:rsidR="00730B7B" w:rsidRDefault="00730B7B" w:rsidP="00C953B7">
      <w:pPr>
        <w:ind w:left="1080" w:hanging="1080"/>
        <w:jc w:val="center"/>
        <w:rPr>
          <w:rFonts w:ascii="Book Antiqua" w:hAnsi="Book Antiqua" w:cs="Arial"/>
          <w:b/>
          <w:bCs/>
          <w:sz w:val="20"/>
          <w:szCs w:val="20"/>
          <w:lang w:val="en-GB"/>
        </w:rPr>
      </w:pPr>
    </w:p>
    <w:p w14:paraId="6030895E" w14:textId="77777777" w:rsidR="00730B7B" w:rsidRDefault="00730B7B" w:rsidP="00C953B7">
      <w:pPr>
        <w:ind w:left="1080" w:hanging="1080"/>
        <w:jc w:val="center"/>
        <w:rPr>
          <w:rFonts w:ascii="Book Antiqua" w:hAnsi="Book Antiqua" w:cs="Arial"/>
          <w:b/>
          <w:bCs/>
          <w:sz w:val="20"/>
          <w:szCs w:val="20"/>
          <w:lang w:val="en-GB"/>
        </w:rPr>
      </w:pPr>
    </w:p>
    <w:p w14:paraId="21769D59" w14:textId="77777777" w:rsidR="00730B7B" w:rsidRPr="007A51DC" w:rsidRDefault="00730B7B" w:rsidP="00730B7B">
      <w:pPr>
        <w:pStyle w:val="BodyTextIndent"/>
        <w:ind w:left="0" w:firstLine="0"/>
        <w:rPr>
          <w:color w:val="FF0000"/>
          <w:sz w:val="20"/>
          <w:szCs w:val="20"/>
        </w:rPr>
      </w:pPr>
    </w:p>
    <w:p w14:paraId="02DE9672" w14:textId="79EEFB6D" w:rsidR="00730B7B" w:rsidRPr="007A51DC" w:rsidRDefault="00730B7B" w:rsidP="001761AF">
      <w:pPr>
        <w:ind w:left="1080" w:hanging="1080"/>
        <w:rPr>
          <w:rFonts w:ascii="Book Antiqua" w:hAnsi="Book Antiqua" w:cs="Arial"/>
          <w:b/>
          <w:bCs/>
          <w:color w:val="FF0000"/>
          <w:sz w:val="20"/>
          <w:szCs w:val="20"/>
          <w:lang w:val="en-GB"/>
        </w:rPr>
        <w:sectPr w:rsidR="00730B7B" w:rsidRPr="007A51DC" w:rsidSect="00AB5E1A">
          <w:footerReference w:type="default" r:id="rId11"/>
          <w:pgSz w:w="12240" w:h="15840"/>
          <w:pgMar w:top="54" w:right="1440" w:bottom="1440" w:left="1800" w:header="720" w:footer="720" w:gutter="0"/>
          <w:pgNumType w:start="1"/>
          <w:cols w:space="720"/>
          <w:docGrid w:linePitch="360"/>
        </w:sectPr>
      </w:pPr>
    </w:p>
    <w:p w14:paraId="303E5341" w14:textId="77777777" w:rsidR="002760D0" w:rsidRPr="007A51DC" w:rsidRDefault="002760D0" w:rsidP="00C953B7">
      <w:pPr>
        <w:ind w:left="1080" w:hanging="1080"/>
        <w:jc w:val="center"/>
        <w:rPr>
          <w:rFonts w:ascii="Book Antiqua" w:hAnsi="Book Antiqua" w:cs="Arial"/>
          <w:b/>
          <w:color w:val="FF0000"/>
          <w:sz w:val="20"/>
          <w:szCs w:val="20"/>
        </w:rPr>
      </w:pPr>
    </w:p>
    <w:sectPr w:rsidR="002760D0" w:rsidRPr="007A51DC" w:rsidSect="002760D0">
      <w:footerReference w:type="default" r:id="rId12"/>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F9864" w14:textId="77777777" w:rsidR="00490655" w:rsidRDefault="00490655">
      <w:r>
        <w:separator/>
      </w:r>
    </w:p>
  </w:endnote>
  <w:endnote w:type="continuationSeparator" w:id="0">
    <w:p w14:paraId="7D4CA1D3" w14:textId="77777777" w:rsidR="00490655" w:rsidRDefault="0049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E5BB" w14:textId="36947593"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r w:rsidR="007C5A74">
      <w:rPr>
        <w:rFonts w:ascii="Book Antiqua" w:hAnsi="Book Antiqua"/>
        <w:b/>
        <w:bCs/>
        <w:sz w:val="20"/>
        <w:szCs w:val="20"/>
      </w:rPr>
      <w:t xml:space="preserve"> (SCC)</w:t>
    </w:r>
  </w:p>
  <w:p w14:paraId="55A50C80" w14:textId="77777777"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856C20">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D5291"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6B563E9"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96140" w14:textId="77777777" w:rsidR="00490655" w:rsidRDefault="00490655">
      <w:r>
        <w:separator/>
      </w:r>
    </w:p>
  </w:footnote>
  <w:footnote w:type="continuationSeparator" w:id="0">
    <w:p w14:paraId="552A4F7F" w14:textId="77777777" w:rsidR="00490655" w:rsidRDefault="00490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58433">
    <w:abstractNumId w:val="2"/>
  </w:num>
  <w:num w:numId="2" w16cid:durableId="593365673">
    <w:abstractNumId w:val="5"/>
  </w:num>
  <w:num w:numId="3" w16cid:durableId="1688946133">
    <w:abstractNumId w:val="4"/>
  </w:num>
  <w:num w:numId="4" w16cid:durableId="1120221618">
    <w:abstractNumId w:val="0"/>
  </w:num>
  <w:num w:numId="5" w16cid:durableId="545070138">
    <w:abstractNumId w:val="1"/>
  </w:num>
  <w:num w:numId="6" w16cid:durableId="13284809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wNL74sd2OLUVbfLR2L8dqta1ty6KnlTuqBcmXWKOOqcWNruLxbe3gUuCzRhmtK6kSlb2D8xwLlQx8YSsDOJgA==" w:salt="LosDn7S6K5S7PeFGjA8Dz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2565"/>
    <w:rsid w:val="0000525C"/>
    <w:rsid w:val="00006A94"/>
    <w:rsid w:val="000105C3"/>
    <w:rsid w:val="00011DCE"/>
    <w:rsid w:val="00012041"/>
    <w:rsid w:val="00012CFC"/>
    <w:rsid w:val="00012D25"/>
    <w:rsid w:val="000134A1"/>
    <w:rsid w:val="00014D2B"/>
    <w:rsid w:val="00014EC1"/>
    <w:rsid w:val="000176A1"/>
    <w:rsid w:val="00017A30"/>
    <w:rsid w:val="00020720"/>
    <w:rsid w:val="0002096C"/>
    <w:rsid w:val="00023EEF"/>
    <w:rsid w:val="00030DEC"/>
    <w:rsid w:val="00031309"/>
    <w:rsid w:val="00033C0C"/>
    <w:rsid w:val="000352BF"/>
    <w:rsid w:val="00035B23"/>
    <w:rsid w:val="00041CD7"/>
    <w:rsid w:val="000451E7"/>
    <w:rsid w:val="0004551B"/>
    <w:rsid w:val="00046FF6"/>
    <w:rsid w:val="0005019C"/>
    <w:rsid w:val="0005148F"/>
    <w:rsid w:val="0005375C"/>
    <w:rsid w:val="00054770"/>
    <w:rsid w:val="000568BE"/>
    <w:rsid w:val="00057F87"/>
    <w:rsid w:val="000611FF"/>
    <w:rsid w:val="000613AB"/>
    <w:rsid w:val="00062491"/>
    <w:rsid w:val="00062E8F"/>
    <w:rsid w:val="00063A99"/>
    <w:rsid w:val="00063E5C"/>
    <w:rsid w:val="00066282"/>
    <w:rsid w:val="000662A7"/>
    <w:rsid w:val="000709F6"/>
    <w:rsid w:val="00072C74"/>
    <w:rsid w:val="00074DE7"/>
    <w:rsid w:val="000751F0"/>
    <w:rsid w:val="00075D07"/>
    <w:rsid w:val="000815D3"/>
    <w:rsid w:val="000819E0"/>
    <w:rsid w:val="00085BF6"/>
    <w:rsid w:val="00087A26"/>
    <w:rsid w:val="00090E68"/>
    <w:rsid w:val="00093CEB"/>
    <w:rsid w:val="000969A0"/>
    <w:rsid w:val="000A3B2F"/>
    <w:rsid w:val="000A67C0"/>
    <w:rsid w:val="000B25EE"/>
    <w:rsid w:val="000B460E"/>
    <w:rsid w:val="000B6977"/>
    <w:rsid w:val="000C0A68"/>
    <w:rsid w:val="000C118C"/>
    <w:rsid w:val="000C1448"/>
    <w:rsid w:val="000C1976"/>
    <w:rsid w:val="000C2BB2"/>
    <w:rsid w:val="000C6129"/>
    <w:rsid w:val="000C6499"/>
    <w:rsid w:val="000D25C8"/>
    <w:rsid w:val="000D2AF9"/>
    <w:rsid w:val="000D325F"/>
    <w:rsid w:val="000D41A4"/>
    <w:rsid w:val="000E1F4B"/>
    <w:rsid w:val="000E47CA"/>
    <w:rsid w:val="000E5433"/>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104D"/>
    <w:rsid w:val="00132E7A"/>
    <w:rsid w:val="00133CDE"/>
    <w:rsid w:val="00134AE7"/>
    <w:rsid w:val="001356F8"/>
    <w:rsid w:val="00135CEB"/>
    <w:rsid w:val="00136B5A"/>
    <w:rsid w:val="0014126C"/>
    <w:rsid w:val="001435C1"/>
    <w:rsid w:val="00144CAC"/>
    <w:rsid w:val="001454D8"/>
    <w:rsid w:val="00146E40"/>
    <w:rsid w:val="00147E81"/>
    <w:rsid w:val="00152E65"/>
    <w:rsid w:val="00153A88"/>
    <w:rsid w:val="00160D4D"/>
    <w:rsid w:val="001614A0"/>
    <w:rsid w:val="001635CE"/>
    <w:rsid w:val="00163C7B"/>
    <w:rsid w:val="0016449C"/>
    <w:rsid w:val="001676FD"/>
    <w:rsid w:val="00167949"/>
    <w:rsid w:val="0017090E"/>
    <w:rsid w:val="00172F3A"/>
    <w:rsid w:val="00173508"/>
    <w:rsid w:val="00175F91"/>
    <w:rsid w:val="001761AF"/>
    <w:rsid w:val="00176AA3"/>
    <w:rsid w:val="0017766D"/>
    <w:rsid w:val="00182F48"/>
    <w:rsid w:val="00185242"/>
    <w:rsid w:val="00187ED3"/>
    <w:rsid w:val="0019051C"/>
    <w:rsid w:val="001913C9"/>
    <w:rsid w:val="001916A6"/>
    <w:rsid w:val="001941E0"/>
    <w:rsid w:val="0019440E"/>
    <w:rsid w:val="001A1660"/>
    <w:rsid w:val="001A3BD1"/>
    <w:rsid w:val="001A52AA"/>
    <w:rsid w:val="001A5396"/>
    <w:rsid w:val="001A6EB9"/>
    <w:rsid w:val="001B0108"/>
    <w:rsid w:val="001B2B74"/>
    <w:rsid w:val="001B2BDE"/>
    <w:rsid w:val="001B4B7E"/>
    <w:rsid w:val="001B5B7C"/>
    <w:rsid w:val="001B5E88"/>
    <w:rsid w:val="001C0A59"/>
    <w:rsid w:val="001C0BD7"/>
    <w:rsid w:val="001C3235"/>
    <w:rsid w:val="001D0C5D"/>
    <w:rsid w:val="001D0D6B"/>
    <w:rsid w:val="001D10A7"/>
    <w:rsid w:val="001D1CDC"/>
    <w:rsid w:val="001D24DF"/>
    <w:rsid w:val="001D6516"/>
    <w:rsid w:val="001D6B79"/>
    <w:rsid w:val="001D7E94"/>
    <w:rsid w:val="001E117B"/>
    <w:rsid w:val="001E1FD1"/>
    <w:rsid w:val="001E2E9D"/>
    <w:rsid w:val="001E3BA1"/>
    <w:rsid w:val="001E478E"/>
    <w:rsid w:val="001E497B"/>
    <w:rsid w:val="001F2A80"/>
    <w:rsid w:val="00200286"/>
    <w:rsid w:val="00202031"/>
    <w:rsid w:val="0020407B"/>
    <w:rsid w:val="002059D8"/>
    <w:rsid w:val="002060E9"/>
    <w:rsid w:val="00207148"/>
    <w:rsid w:val="00207216"/>
    <w:rsid w:val="00210B5A"/>
    <w:rsid w:val="002110FD"/>
    <w:rsid w:val="002120B4"/>
    <w:rsid w:val="002133CC"/>
    <w:rsid w:val="0021455B"/>
    <w:rsid w:val="00217F1E"/>
    <w:rsid w:val="002210B6"/>
    <w:rsid w:val="0022171A"/>
    <w:rsid w:val="00222A0F"/>
    <w:rsid w:val="00225E90"/>
    <w:rsid w:val="00227807"/>
    <w:rsid w:val="00233F0D"/>
    <w:rsid w:val="00234CF3"/>
    <w:rsid w:val="00237844"/>
    <w:rsid w:val="002403AB"/>
    <w:rsid w:val="002407D5"/>
    <w:rsid w:val="00240986"/>
    <w:rsid w:val="00246DCC"/>
    <w:rsid w:val="0025256D"/>
    <w:rsid w:val="002542A4"/>
    <w:rsid w:val="0025460D"/>
    <w:rsid w:val="002568BD"/>
    <w:rsid w:val="002573CD"/>
    <w:rsid w:val="002615D7"/>
    <w:rsid w:val="00264D3B"/>
    <w:rsid w:val="00265C4B"/>
    <w:rsid w:val="00266461"/>
    <w:rsid w:val="00266A57"/>
    <w:rsid w:val="0027231B"/>
    <w:rsid w:val="002760D0"/>
    <w:rsid w:val="002761D2"/>
    <w:rsid w:val="00276A9C"/>
    <w:rsid w:val="0028097E"/>
    <w:rsid w:val="002851E3"/>
    <w:rsid w:val="00285F6C"/>
    <w:rsid w:val="00291022"/>
    <w:rsid w:val="00292B1E"/>
    <w:rsid w:val="0029674E"/>
    <w:rsid w:val="002972DD"/>
    <w:rsid w:val="002A0005"/>
    <w:rsid w:val="002A028C"/>
    <w:rsid w:val="002A3A9E"/>
    <w:rsid w:val="002A67E2"/>
    <w:rsid w:val="002B00D1"/>
    <w:rsid w:val="002B1302"/>
    <w:rsid w:val="002B2EDC"/>
    <w:rsid w:val="002B2F64"/>
    <w:rsid w:val="002B51ED"/>
    <w:rsid w:val="002B68D5"/>
    <w:rsid w:val="002C087C"/>
    <w:rsid w:val="002C2250"/>
    <w:rsid w:val="002C3B4F"/>
    <w:rsid w:val="002D0287"/>
    <w:rsid w:val="002D32F0"/>
    <w:rsid w:val="002D45DC"/>
    <w:rsid w:val="002D632E"/>
    <w:rsid w:val="002E098A"/>
    <w:rsid w:val="002E125A"/>
    <w:rsid w:val="002E1268"/>
    <w:rsid w:val="002E1396"/>
    <w:rsid w:val="002E2634"/>
    <w:rsid w:val="002E3961"/>
    <w:rsid w:val="002E3EB2"/>
    <w:rsid w:val="002E4946"/>
    <w:rsid w:val="002E4AC1"/>
    <w:rsid w:val="002F0282"/>
    <w:rsid w:val="002F15A2"/>
    <w:rsid w:val="002F2080"/>
    <w:rsid w:val="002F50F7"/>
    <w:rsid w:val="002F5B77"/>
    <w:rsid w:val="003008D0"/>
    <w:rsid w:val="003034CF"/>
    <w:rsid w:val="00303D3E"/>
    <w:rsid w:val="00304303"/>
    <w:rsid w:val="003056DE"/>
    <w:rsid w:val="00305839"/>
    <w:rsid w:val="00306EBF"/>
    <w:rsid w:val="00310689"/>
    <w:rsid w:val="00310AAE"/>
    <w:rsid w:val="00313744"/>
    <w:rsid w:val="00313CAE"/>
    <w:rsid w:val="00317CFE"/>
    <w:rsid w:val="00321AC3"/>
    <w:rsid w:val="0032479B"/>
    <w:rsid w:val="0032513D"/>
    <w:rsid w:val="0032735D"/>
    <w:rsid w:val="003279D6"/>
    <w:rsid w:val="00327CF1"/>
    <w:rsid w:val="00330029"/>
    <w:rsid w:val="0033010A"/>
    <w:rsid w:val="0033379B"/>
    <w:rsid w:val="003340B2"/>
    <w:rsid w:val="00335813"/>
    <w:rsid w:val="00336B10"/>
    <w:rsid w:val="00336E34"/>
    <w:rsid w:val="0034006C"/>
    <w:rsid w:val="003407DC"/>
    <w:rsid w:val="0034265E"/>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0B37"/>
    <w:rsid w:val="003718EE"/>
    <w:rsid w:val="003719B2"/>
    <w:rsid w:val="003736E9"/>
    <w:rsid w:val="00373BAA"/>
    <w:rsid w:val="00374FC8"/>
    <w:rsid w:val="003753C4"/>
    <w:rsid w:val="00375E79"/>
    <w:rsid w:val="0037760B"/>
    <w:rsid w:val="00380E9D"/>
    <w:rsid w:val="00381F8A"/>
    <w:rsid w:val="003830B1"/>
    <w:rsid w:val="003847F6"/>
    <w:rsid w:val="00384B5D"/>
    <w:rsid w:val="0038696B"/>
    <w:rsid w:val="00387B1E"/>
    <w:rsid w:val="00387DD6"/>
    <w:rsid w:val="00390B1B"/>
    <w:rsid w:val="003A0278"/>
    <w:rsid w:val="003A2B53"/>
    <w:rsid w:val="003A5A4D"/>
    <w:rsid w:val="003A76DF"/>
    <w:rsid w:val="003B50E8"/>
    <w:rsid w:val="003B5B26"/>
    <w:rsid w:val="003B6DB0"/>
    <w:rsid w:val="003C4499"/>
    <w:rsid w:val="003D0512"/>
    <w:rsid w:val="003D0829"/>
    <w:rsid w:val="003D10B6"/>
    <w:rsid w:val="003D1201"/>
    <w:rsid w:val="003D15C0"/>
    <w:rsid w:val="003D18E3"/>
    <w:rsid w:val="003D3DB1"/>
    <w:rsid w:val="003D4C2B"/>
    <w:rsid w:val="003D60EF"/>
    <w:rsid w:val="003D7D11"/>
    <w:rsid w:val="003E08E5"/>
    <w:rsid w:val="003E248A"/>
    <w:rsid w:val="003E7D83"/>
    <w:rsid w:val="003F09B3"/>
    <w:rsid w:val="003F0AA5"/>
    <w:rsid w:val="003F0FD0"/>
    <w:rsid w:val="003F14A5"/>
    <w:rsid w:val="003F1F89"/>
    <w:rsid w:val="00401454"/>
    <w:rsid w:val="00402604"/>
    <w:rsid w:val="004065A7"/>
    <w:rsid w:val="00406BD8"/>
    <w:rsid w:val="00411492"/>
    <w:rsid w:val="00415309"/>
    <w:rsid w:val="00423B24"/>
    <w:rsid w:val="00425187"/>
    <w:rsid w:val="0042688C"/>
    <w:rsid w:val="00426D75"/>
    <w:rsid w:val="004278A0"/>
    <w:rsid w:val="004305E8"/>
    <w:rsid w:val="00432518"/>
    <w:rsid w:val="00432946"/>
    <w:rsid w:val="00436143"/>
    <w:rsid w:val="00442D52"/>
    <w:rsid w:val="004431C3"/>
    <w:rsid w:val="00443286"/>
    <w:rsid w:val="00444AD2"/>
    <w:rsid w:val="00444F19"/>
    <w:rsid w:val="00446095"/>
    <w:rsid w:val="00446122"/>
    <w:rsid w:val="004515BE"/>
    <w:rsid w:val="004526EE"/>
    <w:rsid w:val="00452806"/>
    <w:rsid w:val="00453001"/>
    <w:rsid w:val="004543AD"/>
    <w:rsid w:val="004546BA"/>
    <w:rsid w:val="0045643B"/>
    <w:rsid w:val="00457363"/>
    <w:rsid w:val="00457A50"/>
    <w:rsid w:val="00462D33"/>
    <w:rsid w:val="00465F3A"/>
    <w:rsid w:val="004668A5"/>
    <w:rsid w:val="004707C4"/>
    <w:rsid w:val="0047387A"/>
    <w:rsid w:val="00473E31"/>
    <w:rsid w:val="00477035"/>
    <w:rsid w:val="004770BA"/>
    <w:rsid w:val="0047758D"/>
    <w:rsid w:val="00481B96"/>
    <w:rsid w:val="00482350"/>
    <w:rsid w:val="0048474B"/>
    <w:rsid w:val="004855EC"/>
    <w:rsid w:val="004870BB"/>
    <w:rsid w:val="00487BAF"/>
    <w:rsid w:val="00490655"/>
    <w:rsid w:val="00490E13"/>
    <w:rsid w:val="004A183E"/>
    <w:rsid w:val="004A2EDC"/>
    <w:rsid w:val="004A5529"/>
    <w:rsid w:val="004A757F"/>
    <w:rsid w:val="004A7945"/>
    <w:rsid w:val="004B06CE"/>
    <w:rsid w:val="004B2BED"/>
    <w:rsid w:val="004B4730"/>
    <w:rsid w:val="004B551C"/>
    <w:rsid w:val="004B57FD"/>
    <w:rsid w:val="004B623A"/>
    <w:rsid w:val="004B7F1E"/>
    <w:rsid w:val="004C3413"/>
    <w:rsid w:val="004C66D0"/>
    <w:rsid w:val="004D2889"/>
    <w:rsid w:val="004D4388"/>
    <w:rsid w:val="004D7C9A"/>
    <w:rsid w:val="004E2E03"/>
    <w:rsid w:val="004E40FA"/>
    <w:rsid w:val="004F1508"/>
    <w:rsid w:val="004F2A4E"/>
    <w:rsid w:val="004F5021"/>
    <w:rsid w:val="00500522"/>
    <w:rsid w:val="00500C80"/>
    <w:rsid w:val="005071DE"/>
    <w:rsid w:val="0050786F"/>
    <w:rsid w:val="0051112E"/>
    <w:rsid w:val="00511686"/>
    <w:rsid w:val="005143A0"/>
    <w:rsid w:val="00517DE7"/>
    <w:rsid w:val="00522093"/>
    <w:rsid w:val="00522A71"/>
    <w:rsid w:val="00522BE7"/>
    <w:rsid w:val="005239C7"/>
    <w:rsid w:val="005242FB"/>
    <w:rsid w:val="00524B9A"/>
    <w:rsid w:val="00533FD2"/>
    <w:rsid w:val="0053415D"/>
    <w:rsid w:val="0053539C"/>
    <w:rsid w:val="00535695"/>
    <w:rsid w:val="00535945"/>
    <w:rsid w:val="005379A2"/>
    <w:rsid w:val="00542BCC"/>
    <w:rsid w:val="005433F3"/>
    <w:rsid w:val="005453D8"/>
    <w:rsid w:val="00547969"/>
    <w:rsid w:val="00550B59"/>
    <w:rsid w:val="00551C84"/>
    <w:rsid w:val="00552330"/>
    <w:rsid w:val="00554D7A"/>
    <w:rsid w:val="0055673B"/>
    <w:rsid w:val="00557291"/>
    <w:rsid w:val="005608F1"/>
    <w:rsid w:val="00561091"/>
    <w:rsid w:val="00562F94"/>
    <w:rsid w:val="0056439A"/>
    <w:rsid w:val="00570387"/>
    <w:rsid w:val="00573A96"/>
    <w:rsid w:val="00574406"/>
    <w:rsid w:val="0057753E"/>
    <w:rsid w:val="00577D47"/>
    <w:rsid w:val="00580261"/>
    <w:rsid w:val="0058061B"/>
    <w:rsid w:val="00581766"/>
    <w:rsid w:val="00587520"/>
    <w:rsid w:val="005900F7"/>
    <w:rsid w:val="005908D5"/>
    <w:rsid w:val="005931BB"/>
    <w:rsid w:val="005931F2"/>
    <w:rsid w:val="005934A2"/>
    <w:rsid w:val="00594E13"/>
    <w:rsid w:val="00596D56"/>
    <w:rsid w:val="005A184D"/>
    <w:rsid w:val="005A19A0"/>
    <w:rsid w:val="005A4FA7"/>
    <w:rsid w:val="005B0241"/>
    <w:rsid w:val="005B0AF6"/>
    <w:rsid w:val="005B0FD6"/>
    <w:rsid w:val="005B2065"/>
    <w:rsid w:val="005B30CC"/>
    <w:rsid w:val="005B46CA"/>
    <w:rsid w:val="005C03B9"/>
    <w:rsid w:val="005C19D6"/>
    <w:rsid w:val="005C4C42"/>
    <w:rsid w:val="005C60E4"/>
    <w:rsid w:val="005C6667"/>
    <w:rsid w:val="005C7E02"/>
    <w:rsid w:val="005C7FB8"/>
    <w:rsid w:val="005D2502"/>
    <w:rsid w:val="005D78B3"/>
    <w:rsid w:val="005D7B83"/>
    <w:rsid w:val="005E20D8"/>
    <w:rsid w:val="005E28A8"/>
    <w:rsid w:val="005E504F"/>
    <w:rsid w:val="005E5640"/>
    <w:rsid w:val="005E5DCA"/>
    <w:rsid w:val="005F26FE"/>
    <w:rsid w:val="005F30B2"/>
    <w:rsid w:val="005F3BBE"/>
    <w:rsid w:val="005F4174"/>
    <w:rsid w:val="005F54CC"/>
    <w:rsid w:val="005F55CA"/>
    <w:rsid w:val="00603373"/>
    <w:rsid w:val="00603E26"/>
    <w:rsid w:val="00605022"/>
    <w:rsid w:val="006055B9"/>
    <w:rsid w:val="006058B7"/>
    <w:rsid w:val="00606871"/>
    <w:rsid w:val="00606F3E"/>
    <w:rsid w:val="00610CAE"/>
    <w:rsid w:val="006114A5"/>
    <w:rsid w:val="0061208B"/>
    <w:rsid w:val="006121CB"/>
    <w:rsid w:val="00614739"/>
    <w:rsid w:val="00614E37"/>
    <w:rsid w:val="006154C5"/>
    <w:rsid w:val="00620A84"/>
    <w:rsid w:val="00621D89"/>
    <w:rsid w:val="00623770"/>
    <w:rsid w:val="00623E2E"/>
    <w:rsid w:val="0062453D"/>
    <w:rsid w:val="00624E96"/>
    <w:rsid w:val="006264B2"/>
    <w:rsid w:val="006270E5"/>
    <w:rsid w:val="00627473"/>
    <w:rsid w:val="00627B94"/>
    <w:rsid w:val="006329F2"/>
    <w:rsid w:val="0063741C"/>
    <w:rsid w:val="006402D0"/>
    <w:rsid w:val="0064333F"/>
    <w:rsid w:val="0064488A"/>
    <w:rsid w:val="00646781"/>
    <w:rsid w:val="006468A7"/>
    <w:rsid w:val="00646A71"/>
    <w:rsid w:val="006510FB"/>
    <w:rsid w:val="0065142E"/>
    <w:rsid w:val="0065146C"/>
    <w:rsid w:val="00651CAB"/>
    <w:rsid w:val="00652FC9"/>
    <w:rsid w:val="00657555"/>
    <w:rsid w:val="00657658"/>
    <w:rsid w:val="006577B9"/>
    <w:rsid w:val="00663690"/>
    <w:rsid w:val="006637ED"/>
    <w:rsid w:val="00666359"/>
    <w:rsid w:val="0067377E"/>
    <w:rsid w:val="00673BE7"/>
    <w:rsid w:val="006745F7"/>
    <w:rsid w:val="00681731"/>
    <w:rsid w:val="006825C8"/>
    <w:rsid w:val="00684774"/>
    <w:rsid w:val="0068770A"/>
    <w:rsid w:val="00692954"/>
    <w:rsid w:val="00692D78"/>
    <w:rsid w:val="00693DC0"/>
    <w:rsid w:val="00697A42"/>
    <w:rsid w:val="006A17C1"/>
    <w:rsid w:val="006A38A3"/>
    <w:rsid w:val="006A4776"/>
    <w:rsid w:val="006A4CA3"/>
    <w:rsid w:val="006A5352"/>
    <w:rsid w:val="006A627F"/>
    <w:rsid w:val="006B1759"/>
    <w:rsid w:val="006B1873"/>
    <w:rsid w:val="006B7A98"/>
    <w:rsid w:val="006C2EF6"/>
    <w:rsid w:val="006C301C"/>
    <w:rsid w:val="006C3B0A"/>
    <w:rsid w:val="006C4E7F"/>
    <w:rsid w:val="006C4FB0"/>
    <w:rsid w:val="006D04C6"/>
    <w:rsid w:val="006D0B51"/>
    <w:rsid w:val="006D2550"/>
    <w:rsid w:val="006D3E2D"/>
    <w:rsid w:val="006D436A"/>
    <w:rsid w:val="006D4DD4"/>
    <w:rsid w:val="006D4FDF"/>
    <w:rsid w:val="006D5A58"/>
    <w:rsid w:val="006D6751"/>
    <w:rsid w:val="006D6945"/>
    <w:rsid w:val="006E069D"/>
    <w:rsid w:val="006E3121"/>
    <w:rsid w:val="006E31A9"/>
    <w:rsid w:val="006E3E07"/>
    <w:rsid w:val="006E5DFF"/>
    <w:rsid w:val="006F2159"/>
    <w:rsid w:val="006F348C"/>
    <w:rsid w:val="006F647D"/>
    <w:rsid w:val="006F7A8F"/>
    <w:rsid w:val="006F7AFE"/>
    <w:rsid w:val="00701907"/>
    <w:rsid w:val="00702A61"/>
    <w:rsid w:val="0070364C"/>
    <w:rsid w:val="007046EF"/>
    <w:rsid w:val="007052F4"/>
    <w:rsid w:val="007110D6"/>
    <w:rsid w:val="00711385"/>
    <w:rsid w:val="0071138C"/>
    <w:rsid w:val="00713C1F"/>
    <w:rsid w:val="0071500B"/>
    <w:rsid w:val="00715A6C"/>
    <w:rsid w:val="00717534"/>
    <w:rsid w:val="00721E24"/>
    <w:rsid w:val="0072461C"/>
    <w:rsid w:val="007301A9"/>
    <w:rsid w:val="00730B7B"/>
    <w:rsid w:val="007323D2"/>
    <w:rsid w:val="00733E1A"/>
    <w:rsid w:val="00734C57"/>
    <w:rsid w:val="00736837"/>
    <w:rsid w:val="00736B03"/>
    <w:rsid w:val="00741DF5"/>
    <w:rsid w:val="00743B4F"/>
    <w:rsid w:val="00743CE2"/>
    <w:rsid w:val="00744470"/>
    <w:rsid w:val="00744C46"/>
    <w:rsid w:val="00751E0E"/>
    <w:rsid w:val="00751EAB"/>
    <w:rsid w:val="00752CA5"/>
    <w:rsid w:val="00753677"/>
    <w:rsid w:val="00760B4B"/>
    <w:rsid w:val="0076251B"/>
    <w:rsid w:val="00763FAB"/>
    <w:rsid w:val="00770AAC"/>
    <w:rsid w:val="00770DCA"/>
    <w:rsid w:val="00772B29"/>
    <w:rsid w:val="00772CAB"/>
    <w:rsid w:val="007736E1"/>
    <w:rsid w:val="00776218"/>
    <w:rsid w:val="00784443"/>
    <w:rsid w:val="00790739"/>
    <w:rsid w:val="00794A70"/>
    <w:rsid w:val="007A1E59"/>
    <w:rsid w:val="007A1E96"/>
    <w:rsid w:val="007A2A46"/>
    <w:rsid w:val="007A30F6"/>
    <w:rsid w:val="007A51DC"/>
    <w:rsid w:val="007A7E69"/>
    <w:rsid w:val="007B0751"/>
    <w:rsid w:val="007B23EC"/>
    <w:rsid w:val="007B6A5D"/>
    <w:rsid w:val="007B6B09"/>
    <w:rsid w:val="007B7DFC"/>
    <w:rsid w:val="007C5A21"/>
    <w:rsid w:val="007C5A74"/>
    <w:rsid w:val="007C69DE"/>
    <w:rsid w:val="007D704E"/>
    <w:rsid w:val="007D7CF9"/>
    <w:rsid w:val="007E305B"/>
    <w:rsid w:val="007F17B6"/>
    <w:rsid w:val="007F1A2F"/>
    <w:rsid w:val="007F2CEF"/>
    <w:rsid w:val="007F4129"/>
    <w:rsid w:val="007F4540"/>
    <w:rsid w:val="007F77C6"/>
    <w:rsid w:val="008025CA"/>
    <w:rsid w:val="00802F9E"/>
    <w:rsid w:val="008043D3"/>
    <w:rsid w:val="00805A3A"/>
    <w:rsid w:val="00806785"/>
    <w:rsid w:val="008113D3"/>
    <w:rsid w:val="00811AB7"/>
    <w:rsid w:val="00813148"/>
    <w:rsid w:val="0081361E"/>
    <w:rsid w:val="00815604"/>
    <w:rsid w:val="0081711F"/>
    <w:rsid w:val="0081720D"/>
    <w:rsid w:val="00821CC0"/>
    <w:rsid w:val="0082353C"/>
    <w:rsid w:val="0082649F"/>
    <w:rsid w:val="00826808"/>
    <w:rsid w:val="008300EF"/>
    <w:rsid w:val="008321CE"/>
    <w:rsid w:val="00833BF1"/>
    <w:rsid w:val="008377EB"/>
    <w:rsid w:val="00841B99"/>
    <w:rsid w:val="00844ED3"/>
    <w:rsid w:val="008459D3"/>
    <w:rsid w:val="008460D0"/>
    <w:rsid w:val="00852007"/>
    <w:rsid w:val="00856C20"/>
    <w:rsid w:val="00861C25"/>
    <w:rsid w:val="008626FF"/>
    <w:rsid w:val="00862FAA"/>
    <w:rsid w:val="008635DA"/>
    <w:rsid w:val="00864E00"/>
    <w:rsid w:val="0086687C"/>
    <w:rsid w:val="008674C7"/>
    <w:rsid w:val="008714F4"/>
    <w:rsid w:val="008778DD"/>
    <w:rsid w:val="00881366"/>
    <w:rsid w:val="00881DE8"/>
    <w:rsid w:val="00882568"/>
    <w:rsid w:val="00884521"/>
    <w:rsid w:val="008846FB"/>
    <w:rsid w:val="00886A33"/>
    <w:rsid w:val="008918E0"/>
    <w:rsid w:val="0089316C"/>
    <w:rsid w:val="00896755"/>
    <w:rsid w:val="008969EA"/>
    <w:rsid w:val="008A0409"/>
    <w:rsid w:val="008A0A28"/>
    <w:rsid w:val="008A0ADA"/>
    <w:rsid w:val="008A3398"/>
    <w:rsid w:val="008A41D9"/>
    <w:rsid w:val="008A5000"/>
    <w:rsid w:val="008A50DD"/>
    <w:rsid w:val="008B0F6F"/>
    <w:rsid w:val="008B5E5A"/>
    <w:rsid w:val="008C04AF"/>
    <w:rsid w:val="008C0A89"/>
    <w:rsid w:val="008C398C"/>
    <w:rsid w:val="008C46DC"/>
    <w:rsid w:val="008C4B9F"/>
    <w:rsid w:val="008C5A07"/>
    <w:rsid w:val="008C5EF7"/>
    <w:rsid w:val="008C71ED"/>
    <w:rsid w:val="008D0A59"/>
    <w:rsid w:val="008D31F0"/>
    <w:rsid w:val="008D3803"/>
    <w:rsid w:val="008D3BE3"/>
    <w:rsid w:val="008D4856"/>
    <w:rsid w:val="008D7638"/>
    <w:rsid w:val="008E1A48"/>
    <w:rsid w:val="008E28DB"/>
    <w:rsid w:val="008E5FE2"/>
    <w:rsid w:val="008F0747"/>
    <w:rsid w:val="008F3731"/>
    <w:rsid w:val="008F4F62"/>
    <w:rsid w:val="008F68F0"/>
    <w:rsid w:val="008F7715"/>
    <w:rsid w:val="008F7B2F"/>
    <w:rsid w:val="0090046E"/>
    <w:rsid w:val="00900EFE"/>
    <w:rsid w:val="009017BC"/>
    <w:rsid w:val="009020D3"/>
    <w:rsid w:val="00902F96"/>
    <w:rsid w:val="009040E2"/>
    <w:rsid w:val="009070BA"/>
    <w:rsid w:val="0091036F"/>
    <w:rsid w:val="0091085F"/>
    <w:rsid w:val="00912CF8"/>
    <w:rsid w:val="00913DD3"/>
    <w:rsid w:val="00917C54"/>
    <w:rsid w:val="009204F0"/>
    <w:rsid w:val="00921F27"/>
    <w:rsid w:val="00923BF2"/>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5B44"/>
    <w:rsid w:val="00957F91"/>
    <w:rsid w:val="00961789"/>
    <w:rsid w:val="009635DB"/>
    <w:rsid w:val="00966C87"/>
    <w:rsid w:val="00966E36"/>
    <w:rsid w:val="00970D76"/>
    <w:rsid w:val="0097141A"/>
    <w:rsid w:val="0097638D"/>
    <w:rsid w:val="009769C2"/>
    <w:rsid w:val="0098086C"/>
    <w:rsid w:val="00980E57"/>
    <w:rsid w:val="00980F9F"/>
    <w:rsid w:val="00982344"/>
    <w:rsid w:val="00982BA4"/>
    <w:rsid w:val="00982E71"/>
    <w:rsid w:val="009873F0"/>
    <w:rsid w:val="0099068B"/>
    <w:rsid w:val="00992C73"/>
    <w:rsid w:val="0099326A"/>
    <w:rsid w:val="0099385C"/>
    <w:rsid w:val="009A2924"/>
    <w:rsid w:val="009A347C"/>
    <w:rsid w:val="009A43D2"/>
    <w:rsid w:val="009B031A"/>
    <w:rsid w:val="009B0BBF"/>
    <w:rsid w:val="009B1A09"/>
    <w:rsid w:val="009B1F03"/>
    <w:rsid w:val="009B27BD"/>
    <w:rsid w:val="009B46BB"/>
    <w:rsid w:val="009C26B8"/>
    <w:rsid w:val="009C301C"/>
    <w:rsid w:val="009D06AA"/>
    <w:rsid w:val="009D1147"/>
    <w:rsid w:val="009D16C5"/>
    <w:rsid w:val="009D59A3"/>
    <w:rsid w:val="009D77B9"/>
    <w:rsid w:val="009D7F74"/>
    <w:rsid w:val="009E19E5"/>
    <w:rsid w:val="009E23A8"/>
    <w:rsid w:val="009E5C01"/>
    <w:rsid w:val="009E73F0"/>
    <w:rsid w:val="009F014E"/>
    <w:rsid w:val="009F35AE"/>
    <w:rsid w:val="009F4097"/>
    <w:rsid w:val="009F7178"/>
    <w:rsid w:val="009F745F"/>
    <w:rsid w:val="00A006F8"/>
    <w:rsid w:val="00A04A22"/>
    <w:rsid w:val="00A07D1D"/>
    <w:rsid w:val="00A103CF"/>
    <w:rsid w:val="00A10A44"/>
    <w:rsid w:val="00A13516"/>
    <w:rsid w:val="00A17C36"/>
    <w:rsid w:val="00A20366"/>
    <w:rsid w:val="00A20475"/>
    <w:rsid w:val="00A24B31"/>
    <w:rsid w:val="00A25261"/>
    <w:rsid w:val="00A2557F"/>
    <w:rsid w:val="00A279F8"/>
    <w:rsid w:val="00A30823"/>
    <w:rsid w:val="00A33784"/>
    <w:rsid w:val="00A33823"/>
    <w:rsid w:val="00A33EF3"/>
    <w:rsid w:val="00A343A6"/>
    <w:rsid w:val="00A343D5"/>
    <w:rsid w:val="00A3621B"/>
    <w:rsid w:val="00A36701"/>
    <w:rsid w:val="00A40C91"/>
    <w:rsid w:val="00A423C5"/>
    <w:rsid w:val="00A4251F"/>
    <w:rsid w:val="00A46282"/>
    <w:rsid w:val="00A46C97"/>
    <w:rsid w:val="00A5006E"/>
    <w:rsid w:val="00A514F2"/>
    <w:rsid w:val="00A51708"/>
    <w:rsid w:val="00A51C47"/>
    <w:rsid w:val="00A5622F"/>
    <w:rsid w:val="00A57868"/>
    <w:rsid w:val="00A613E2"/>
    <w:rsid w:val="00A61842"/>
    <w:rsid w:val="00A6196B"/>
    <w:rsid w:val="00A62A0C"/>
    <w:rsid w:val="00A63B75"/>
    <w:rsid w:val="00A73557"/>
    <w:rsid w:val="00A76576"/>
    <w:rsid w:val="00A76DB1"/>
    <w:rsid w:val="00A77AAA"/>
    <w:rsid w:val="00A80043"/>
    <w:rsid w:val="00A809D2"/>
    <w:rsid w:val="00A809DE"/>
    <w:rsid w:val="00A8142F"/>
    <w:rsid w:val="00A81E43"/>
    <w:rsid w:val="00A8322A"/>
    <w:rsid w:val="00A842C7"/>
    <w:rsid w:val="00A87211"/>
    <w:rsid w:val="00A912EC"/>
    <w:rsid w:val="00A92021"/>
    <w:rsid w:val="00A94D00"/>
    <w:rsid w:val="00A94F3C"/>
    <w:rsid w:val="00A95342"/>
    <w:rsid w:val="00A96D05"/>
    <w:rsid w:val="00AA0454"/>
    <w:rsid w:val="00AA3666"/>
    <w:rsid w:val="00AA37D7"/>
    <w:rsid w:val="00AA695B"/>
    <w:rsid w:val="00AA7009"/>
    <w:rsid w:val="00AA7C2F"/>
    <w:rsid w:val="00AB09F9"/>
    <w:rsid w:val="00AB14EC"/>
    <w:rsid w:val="00AB28DD"/>
    <w:rsid w:val="00AB5E1A"/>
    <w:rsid w:val="00AC3D74"/>
    <w:rsid w:val="00AC5E08"/>
    <w:rsid w:val="00AD0C57"/>
    <w:rsid w:val="00AD1494"/>
    <w:rsid w:val="00AD1ED2"/>
    <w:rsid w:val="00AD2505"/>
    <w:rsid w:val="00AD295D"/>
    <w:rsid w:val="00AD2B33"/>
    <w:rsid w:val="00AD2E87"/>
    <w:rsid w:val="00AD2FC7"/>
    <w:rsid w:val="00AD3AFA"/>
    <w:rsid w:val="00AD3E11"/>
    <w:rsid w:val="00AD4208"/>
    <w:rsid w:val="00AD4573"/>
    <w:rsid w:val="00AD5C69"/>
    <w:rsid w:val="00AD7570"/>
    <w:rsid w:val="00AD7FD8"/>
    <w:rsid w:val="00AE082F"/>
    <w:rsid w:val="00AE2753"/>
    <w:rsid w:val="00AE4B08"/>
    <w:rsid w:val="00AE5D50"/>
    <w:rsid w:val="00AE68BF"/>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553C"/>
    <w:rsid w:val="00B1601B"/>
    <w:rsid w:val="00B1651F"/>
    <w:rsid w:val="00B1756E"/>
    <w:rsid w:val="00B178E4"/>
    <w:rsid w:val="00B235C1"/>
    <w:rsid w:val="00B23CC7"/>
    <w:rsid w:val="00B25256"/>
    <w:rsid w:val="00B2670D"/>
    <w:rsid w:val="00B30F3C"/>
    <w:rsid w:val="00B32156"/>
    <w:rsid w:val="00B32C80"/>
    <w:rsid w:val="00B375D6"/>
    <w:rsid w:val="00B37718"/>
    <w:rsid w:val="00B42103"/>
    <w:rsid w:val="00B43696"/>
    <w:rsid w:val="00B449E9"/>
    <w:rsid w:val="00B46169"/>
    <w:rsid w:val="00B51776"/>
    <w:rsid w:val="00B52235"/>
    <w:rsid w:val="00B535FA"/>
    <w:rsid w:val="00B55C63"/>
    <w:rsid w:val="00B56AE0"/>
    <w:rsid w:val="00B570E3"/>
    <w:rsid w:val="00B5735A"/>
    <w:rsid w:val="00B626F7"/>
    <w:rsid w:val="00B6539C"/>
    <w:rsid w:val="00B6548B"/>
    <w:rsid w:val="00B655D6"/>
    <w:rsid w:val="00B7255B"/>
    <w:rsid w:val="00B74F81"/>
    <w:rsid w:val="00B74FB1"/>
    <w:rsid w:val="00B85232"/>
    <w:rsid w:val="00B8531F"/>
    <w:rsid w:val="00B90143"/>
    <w:rsid w:val="00B91750"/>
    <w:rsid w:val="00B94C62"/>
    <w:rsid w:val="00B956B3"/>
    <w:rsid w:val="00B96665"/>
    <w:rsid w:val="00BB126A"/>
    <w:rsid w:val="00BB1B61"/>
    <w:rsid w:val="00BB6B0D"/>
    <w:rsid w:val="00BB6DF1"/>
    <w:rsid w:val="00BC182F"/>
    <w:rsid w:val="00BD208D"/>
    <w:rsid w:val="00BD2D88"/>
    <w:rsid w:val="00BD4167"/>
    <w:rsid w:val="00BD439F"/>
    <w:rsid w:val="00BD4443"/>
    <w:rsid w:val="00BD4EE9"/>
    <w:rsid w:val="00BD5BD6"/>
    <w:rsid w:val="00BE016A"/>
    <w:rsid w:val="00BE61DE"/>
    <w:rsid w:val="00BE61FC"/>
    <w:rsid w:val="00BE7052"/>
    <w:rsid w:val="00BF41DC"/>
    <w:rsid w:val="00BF461C"/>
    <w:rsid w:val="00BF5C7A"/>
    <w:rsid w:val="00C020BC"/>
    <w:rsid w:val="00C02308"/>
    <w:rsid w:val="00C057F0"/>
    <w:rsid w:val="00C166DD"/>
    <w:rsid w:val="00C2016D"/>
    <w:rsid w:val="00C2152D"/>
    <w:rsid w:val="00C2222C"/>
    <w:rsid w:val="00C3119B"/>
    <w:rsid w:val="00C31BDD"/>
    <w:rsid w:val="00C35084"/>
    <w:rsid w:val="00C374F7"/>
    <w:rsid w:val="00C37E80"/>
    <w:rsid w:val="00C40075"/>
    <w:rsid w:val="00C44C6A"/>
    <w:rsid w:val="00C4632A"/>
    <w:rsid w:val="00C47FA1"/>
    <w:rsid w:val="00C52897"/>
    <w:rsid w:val="00C52E81"/>
    <w:rsid w:val="00C54367"/>
    <w:rsid w:val="00C56BD3"/>
    <w:rsid w:val="00C60478"/>
    <w:rsid w:val="00C634C8"/>
    <w:rsid w:val="00C63A27"/>
    <w:rsid w:val="00C655BE"/>
    <w:rsid w:val="00C72B25"/>
    <w:rsid w:val="00C73299"/>
    <w:rsid w:val="00C750DF"/>
    <w:rsid w:val="00C76CF3"/>
    <w:rsid w:val="00C77DF8"/>
    <w:rsid w:val="00C848BB"/>
    <w:rsid w:val="00C84EE4"/>
    <w:rsid w:val="00C91B84"/>
    <w:rsid w:val="00C92505"/>
    <w:rsid w:val="00C9307E"/>
    <w:rsid w:val="00C93350"/>
    <w:rsid w:val="00C953B7"/>
    <w:rsid w:val="00CA07D4"/>
    <w:rsid w:val="00CA2344"/>
    <w:rsid w:val="00CA43CC"/>
    <w:rsid w:val="00CA4FFA"/>
    <w:rsid w:val="00CA53B7"/>
    <w:rsid w:val="00CB194D"/>
    <w:rsid w:val="00CB299B"/>
    <w:rsid w:val="00CB42AA"/>
    <w:rsid w:val="00CB48C8"/>
    <w:rsid w:val="00CB4D73"/>
    <w:rsid w:val="00CB5934"/>
    <w:rsid w:val="00CB622B"/>
    <w:rsid w:val="00CB62D3"/>
    <w:rsid w:val="00CC1BF9"/>
    <w:rsid w:val="00CC2564"/>
    <w:rsid w:val="00CC2BF6"/>
    <w:rsid w:val="00CD09E2"/>
    <w:rsid w:val="00CD0DF2"/>
    <w:rsid w:val="00CD171D"/>
    <w:rsid w:val="00CD3D0F"/>
    <w:rsid w:val="00CD5E4C"/>
    <w:rsid w:val="00CD6288"/>
    <w:rsid w:val="00CE0625"/>
    <w:rsid w:val="00CE0FB5"/>
    <w:rsid w:val="00CE2DE6"/>
    <w:rsid w:val="00CE440C"/>
    <w:rsid w:val="00CE5343"/>
    <w:rsid w:val="00CE5A05"/>
    <w:rsid w:val="00CE6BB5"/>
    <w:rsid w:val="00CE7423"/>
    <w:rsid w:val="00CF34E4"/>
    <w:rsid w:val="00CF6659"/>
    <w:rsid w:val="00D0176A"/>
    <w:rsid w:val="00D06ED5"/>
    <w:rsid w:val="00D104FA"/>
    <w:rsid w:val="00D157F0"/>
    <w:rsid w:val="00D20C92"/>
    <w:rsid w:val="00D21C41"/>
    <w:rsid w:val="00D2507F"/>
    <w:rsid w:val="00D25AD3"/>
    <w:rsid w:val="00D2698E"/>
    <w:rsid w:val="00D3061D"/>
    <w:rsid w:val="00D32BA4"/>
    <w:rsid w:val="00D34CD3"/>
    <w:rsid w:val="00D35823"/>
    <w:rsid w:val="00D36BA0"/>
    <w:rsid w:val="00D3766E"/>
    <w:rsid w:val="00D402D2"/>
    <w:rsid w:val="00D416F0"/>
    <w:rsid w:val="00D417B7"/>
    <w:rsid w:val="00D4205A"/>
    <w:rsid w:val="00D439EE"/>
    <w:rsid w:val="00D451D4"/>
    <w:rsid w:val="00D454CD"/>
    <w:rsid w:val="00D46530"/>
    <w:rsid w:val="00D468EC"/>
    <w:rsid w:val="00D46ECC"/>
    <w:rsid w:val="00D51555"/>
    <w:rsid w:val="00D52F8B"/>
    <w:rsid w:val="00D55D64"/>
    <w:rsid w:val="00D607A4"/>
    <w:rsid w:val="00D61824"/>
    <w:rsid w:val="00D6228D"/>
    <w:rsid w:val="00D62BCE"/>
    <w:rsid w:val="00D64549"/>
    <w:rsid w:val="00D64FB7"/>
    <w:rsid w:val="00D70C4D"/>
    <w:rsid w:val="00D72EF1"/>
    <w:rsid w:val="00D74814"/>
    <w:rsid w:val="00D77369"/>
    <w:rsid w:val="00D77385"/>
    <w:rsid w:val="00D80AFB"/>
    <w:rsid w:val="00D83895"/>
    <w:rsid w:val="00D83DB9"/>
    <w:rsid w:val="00D85297"/>
    <w:rsid w:val="00D86622"/>
    <w:rsid w:val="00D90921"/>
    <w:rsid w:val="00D910FB"/>
    <w:rsid w:val="00D93F97"/>
    <w:rsid w:val="00DA0D28"/>
    <w:rsid w:val="00DA1FFC"/>
    <w:rsid w:val="00DA6D60"/>
    <w:rsid w:val="00DB021D"/>
    <w:rsid w:val="00DB0353"/>
    <w:rsid w:val="00DB0681"/>
    <w:rsid w:val="00DB3DAF"/>
    <w:rsid w:val="00DB4FCE"/>
    <w:rsid w:val="00DB7D20"/>
    <w:rsid w:val="00DC08C2"/>
    <w:rsid w:val="00DC0F3F"/>
    <w:rsid w:val="00DC3C4D"/>
    <w:rsid w:val="00DD19BE"/>
    <w:rsid w:val="00DD2CA6"/>
    <w:rsid w:val="00DD5FDC"/>
    <w:rsid w:val="00DD76D8"/>
    <w:rsid w:val="00DD7C95"/>
    <w:rsid w:val="00DE0927"/>
    <w:rsid w:val="00DE1D4C"/>
    <w:rsid w:val="00DE6D30"/>
    <w:rsid w:val="00DE72A1"/>
    <w:rsid w:val="00DF02AB"/>
    <w:rsid w:val="00DF1829"/>
    <w:rsid w:val="00DF25A9"/>
    <w:rsid w:val="00DF25B2"/>
    <w:rsid w:val="00DF2F5D"/>
    <w:rsid w:val="00E018C5"/>
    <w:rsid w:val="00E03D4E"/>
    <w:rsid w:val="00E03FED"/>
    <w:rsid w:val="00E04424"/>
    <w:rsid w:val="00E05C89"/>
    <w:rsid w:val="00E11C70"/>
    <w:rsid w:val="00E13E89"/>
    <w:rsid w:val="00E174F0"/>
    <w:rsid w:val="00E257B7"/>
    <w:rsid w:val="00E2594A"/>
    <w:rsid w:val="00E26664"/>
    <w:rsid w:val="00E26B98"/>
    <w:rsid w:val="00E3103A"/>
    <w:rsid w:val="00E31591"/>
    <w:rsid w:val="00E329C6"/>
    <w:rsid w:val="00E33E36"/>
    <w:rsid w:val="00E33E9E"/>
    <w:rsid w:val="00E340E1"/>
    <w:rsid w:val="00E421EC"/>
    <w:rsid w:val="00E457FC"/>
    <w:rsid w:val="00E46059"/>
    <w:rsid w:val="00E47D69"/>
    <w:rsid w:val="00E51D89"/>
    <w:rsid w:val="00E54155"/>
    <w:rsid w:val="00E54C2D"/>
    <w:rsid w:val="00E5655E"/>
    <w:rsid w:val="00E607E2"/>
    <w:rsid w:val="00E61DD8"/>
    <w:rsid w:val="00E64F97"/>
    <w:rsid w:val="00E75061"/>
    <w:rsid w:val="00E76276"/>
    <w:rsid w:val="00E835A8"/>
    <w:rsid w:val="00E83A35"/>
    <w:rsid w:val="00E83BC4"/>
    <w:rsid w:val="00E83C1C"/>
    <w:rsid w:val="00E84AEB"/>
    <w:rsid w:val="00E90DDA"/>
    <w:rsid w:val="00E912A4"/>
    <w:rsid w:val="00E934BB"/>
    <w:rsid w:val="00E96052"/>
    <w:rsid w:val="00E968AA"/>
    <w:rsid w:val="00E970A4"/>
    <w:rsid w:val="00EA0245"/>
    <w:rsid w:val="00EA19C2"/>
    <w:rsid w:val="00EA236A"/>
    <w:rsid w:val="00EA69FC"/>
    <w:rsid w:val="00EB06D8"/>
    <w:rsid w:val="00EB1273"/>
    <w:rsid w:val="00EB3F14"/>
    <w:rsid w:val="00EB4D87"/>
    <w:rsid w:val="00EB5184"/>
    <w:rsid w:val="00EB5587"/>
    <w:rsid w:val="00EB5962"/>
    <w:rsid w:val="00EB7DF6"/>
    <w:rsid w:val="00EC4820"/>
    <w:rsid w:val="00ED0077"/>
    <w:rsid w:val="00ED59CE"/>
    <w:rsid w:val="00ED5FD3"/>
    <w:rsid w:val="00ED647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208D"/>
    <w:rsid w:val="00F0426F"/>
    <w:rsid w:val="00F061FF"/>
    <w:rsid w:val="00F07C8D"/>
    <w:rsid w:val="00F17A9E"/>
    <w:rsid w:val="00F20748"/>
    <w:rsid w:val="00F22154"/>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674A3"/>
    <w:rsid w:val="00F72E37"/>
    <w:rsid w:val="00F74592"/>
    <w:rsid w:val="00F75AE4"/>
    <w:rsid w:val="00F77391"/>
    <w:rsid w:val="00F77896"/>
    <w:rsid w:val="00F778B5"/>
    <w:rsid w:val="00F77C52"/>
    <w:rsid w:val="00F84A8B"/>
    <w:rsid w:val="00F85CEB"/>
    <w:rsid w:val="00F8611F"/>
    <w:rsid w:val="00F87F38"/>
    <w:rsid w:val="00F91317"/>
    <w:rsid w:val="00F919AC"/>
    <w:rsid w:val="00F9391E"/>
    <w:rsid w:val="00F94053"/>
    <w:rsid w:val="00F956AB"/>
    <w:rsid w:val="00F95D7D"/>
    <w:rsid w:val="00FA2FE2"/>
    <w:rsid w:val="00FA431D"/>
    <w:rsid w:val="00FA4B82"/>
    <w:rsid w:val="00FB0525"/>
    <w:rsid w:val="00FB5021"/>
    <w:rsid w:val="00FC185E"/>
    <w:rsid w:val="00FD40FF"/>
    <w:rsid w:val="00FD4961"/>
    <w:rsid w:val="00FD4F03"/>
    <w:rsid w:val="00FD645A"/>
    <w:rsid w:val="00FE1568"/>
    <w:rsid w:val="00FE2BF2"/>
    <w:rsid w:val="00FE4F6C"/>
    <w:rsid w:val="00FE534E"/>
    <w:rsid w:val="00FE64BB"/>
    <w:rsid w:val="00FE6DB1"/>
    <w:rsid w:val="00FF0347"/>
    <w:rsid w:val="00FF03E0"/>
    <w:rsid w:val="00FF075E"/>
    <w:rsid w:val="00FF29D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32A270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7BC"/>
    <w:pPr>
      <w:spacing w:after="160" w:line="259" w:lineRule="auto"/>
    </w:pPr>
    <w:rPr>
      <w:rFonts w:asciiTheme="minorHAnsi" w:hAnsiTheme="minorHAnsi" w:cs="Mangal"/>
      <w:sz w:val="22"/>
      <w:szCs w:val="22"/>
      <w:lang w:bidi="ar-SA"/>
    </w:rPr>
  </w:style>
  <w:style w:type="paragraph" w:styleId="Heading1">
    <w:name w:val="heading 1"/>
    <w:basedOn w:val="Normal"/>
    <w:next w:val="Normal"/>
    <w:link w:val="Heading1Char"/>
    <w:uiPriority w:val="9"/>
    <w:qFormat/>
    <w:rsid w:val="003718EE"/>
    <w:pPr>
      <w:keepNext/>
      <w:jc w:val="center"/>
      <w:outlineLvl w:val="0"/>
    </w:pPr>
    <w:rPr>
      <w:rFonts w:ascii="Book Antiqua" w:hAnsi="Book Antiqua"/>
      <w:b/>
      <w:bCs/>
    </w:rPr>
  </w:style>
  <w:style w:type="paragraph" w:styleId="Heading2">
    <w:name w:val="heading 2"/>
    <w:basedOn w:val="Normal"/>
    <w:next w:val="Normal"/>
    <w:qFormat/>
    <w:rsid w:val="003718EE"/>
    <w:pPr>
      <w:keepNext/>
      <w:outlineLvl w:val="1"/>
    </w:pPr>
    <w:rPr>
      <w:rFonts w:ascii="Book Antiqua" w:hAnsi="Book Antiqua" w:cs="Arial"/>
      <w:b/>
      <w:bCs/>
      <w:snapToGrid w:val="0"/>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link w:val="BodyTextChar"/>
    <w:rsid w:val="003718EE"/>
    <w:pPr>
      <w:ind w:right="-15"/>
      <w:jc w:val="both"/>
    </w:pPr>
    <w:rPr>
      <w:rFonts w:ascii="Book Antiqua" w:hAnsi="Book Antiqua" w:cs="Arial"/>
    </w:rPr>
  </w:style>
  <w:style w:type="paragraph" w:styleId="BodyTextIndent2">
    <w:name w:val="Body Text Indent 2"/>
    <w:basedOn w:val="Normal"/>
    <w:link w:val="BodyTextIndent2Char"/>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rPr>
  </w:style>
  <w:style w:type="paragraph" w:styleId="BlockText">
    <w:name w:val="Block Text"/>
    <w:basedOn w:val="Normal"/>
    <w:rsid w:val="003718EE"/>
    <w:pPr>
      <w:ind w:left="720" w:right="-15"/>
      <w:jc w:val="both"/>
    </w:pPr>
    <w:rPr>
      <w:rFonts w:ascii="Book Antiqua" w:hAnsi="Book Antiqua" w:cs="Arial"/>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aliases w:val="Char,Char Char Char,Char + Book Antiqua..., Char, Char Char Char,Char Char11,Char Char Char Char1,Char Char Char Char Char Char Char Char Char Char Char Char Char Char Char Char Char Char Char Char,Ch"/>
    <w:basedOn w:val="Normal"/>
    <w:link w:val="PlainTextChar"/>
    <w:uiPriority w:val="99"/>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link w:val="TitleChar"/>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line="240" w:lineRule="exact"/>
    </w:pPr>
    <w:rPr>
      <w:rFonts w:ascii="Verdana" w:hAnsi="Verdana"/>
      <w:sz w:val="20"/>
      <w:szCs w:val="20"/>
    </w:rPr>
  </w:style>
  <w:style w:type="paragraph" w:customStyle="1" w:styleId="CharChar2Char">
    <w:name w:val="Char Char2 Char"/>
    <w:basedOn w:val="Normal"/>
    <w:rsid w:val="0064333F"/>
    <w:pPr>
      <w:spacing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styleId="UnresolvedMention">
    <w:name w:val="Unresolved Mention"/>
    <w:basedOn w:val="DefaultParagraphFont"/>
    <w:uiPriority w:val="99"/>
    <w:semiHidden/>
    <w:unhideWhenUsed/>
    <w:rsid w:val="000C2BB2"/>
    <w:rPr>
      <w:color w:val="605E5C"/>
      <w:shd w:val="clear" w:color="auto" w:fill="E1DFDD"/>
    </w:rPr>
  </w:style>
  <w:style w:type="character" w:customStyle="1" w:styleId="BodyTextIndent2Char">
    <w:name w:val="Body Text Indent 2 Char"/>
    <w:link w:val="BodyTextIndent2"/>
    <w:rsid w:val="00730B7B"/>
    <w:rPr>
      <w:snapToGrid w:val="0"/>
      <w:sz w:val="24"/>
      <w:szCs w:val="24"/>
      <w:lang w:bidi="ar-SA"/>
    </w:rPr>
  </w:style>
  <w:style w:type="character" w:customStyle="1" w:styleId="PlainTextChar">
    <w:name w:val="Plain Text Char"/>
    <w:aliases w:val="Char Char,Char Char Char Char,Char + Book Antiqua... Char, Char Char, Char Char Char Char,Char Char11 Char,Char Char Char Char1 Char,Char Char Char Char Char Char Char Char Char Char Char Char Char Char Char Char Char Char Char Char Char"/>
    <w:link w:val="PlainText"/>
    <w:uiPriority w:val="99"/>
    <w:rsid w:val="00730B7B"/>
    <w:rPr>
      <w:rFonts w:ascii="Courier New" w:hAnsi="Courier New" w:cs="Courier New"/>
      <w:lang w:bidi="ar-SA"/>
    </w:rPr>
  </w:style>
  <w:style w:type="character" w:customStyle="1" w:styleId="TitleChar">
    <w:name w:val="Title Char"/>
    <w:link w:val="Title"/>
    <w:rsid w:val="00730B7B"/>
    <w:rPr>
      <w:b/>
      <w:bCs/>
      <w:sz w:val="24"/>
      <w:szCs w:val="24"/>
      <w:lang w:bidi="ar-SA"/>
    </w:rPr>
  </w:style>
  <w:style w:type="character" w:customStyle="1" w:styleId="FooterChar">
    <w:name w:val="Footer Char"/>
    <w:link w:val="Footer"/>
    <w:rsid w:val="00730B7B"/>
    <w:rPr>
      <w:sz w:val="24"/>
      <w:szCs w:val="24"/>
      <w:lang w:bidi="ar-SA"/>
    </w:rPr>
  </w:style>
  <w:style w:type="character" w:customStyle="1" w:styleId="BodyTextChar">
    <w:name w:val="Body Text Char"/>
    <w:link w:val="BodyText"/>
    <w:rsid w:val="00730B7B"/>
    <w:rPr>
      <w:rFonts w:ascii="Book Antiqua" w:hAnsi="Book Antiqua" w:cs="Arial"/>
      <w:sz w:val="24"/>
      <w:szCs w:val="22"/>
      <w:lang w:bidi="ar-SA"/>
    </w:rPr>
  </w:style>
  <w:style w:type="character" w:styleId="IntenseReference">
    <w:name w:val="Intense Reference"/>
    <w:uiPriority w:val="32"/>
    <w:qFormat/>
    <w:rsid w:val="00730B7B"/>
    <w:rPr>
      <w:b/>
      <w:bCs/>
      <w:smallCaps/>
      <w:color w:val="4472C4"/>
      <w:spacing w:val="5"/>
    </w:rPr>
  </w:style>
  <w:style w:type="paragraph" w:customStyle="1" w:styleId="Style2">
    <w:name w:val="Style2"/>
    <w:basedOn w:val="BodyText"/>
    <w:next w:val="BodyText"/>
    <w:link w:val="Style2Char"/>
    <w:qFormat/>
    <w:rsid w:val="00730B7B"/>
    <w:pPr>
      <w:ind w:right="0"/>
    </w:pPr>
    <w:rPr>
      <w:rFonts w:cs="Times New Roman"/>
      <w:b/>
      <w:color w:val="1F3864"/>
      <w:szCs w:val="24"/>
    </w:rPr>
  </w:style>
  <w:style w:type="character" w:customStyle="1" w:styleId="Style2Char">
    <w:name w:val="Style2 Char"/>
    <w:link w:val="Style2"/>
    <w:rsid w:val="00730B7B"/>
    <w:rPr>
      <w:rFonts w:ascii="Book Antiqua" w:hAnsi="Book Antiqua"/>
      <w:b/>
      <w:color w:val="1F3864"/>
      <w:sz w:val="24"/>
      <w:szCs w:val="24"/>
      <w:lang w:bidi="ar-SA"/>
    </w:rPr>
  </w:style>
  <w:style w:type="paragraph" w:styleId="NoSpacing">
    <w:name w:val="No Spacing"/>
    <w:uiPriority w:val="1"/>
    <w:qFormat/>
    <w:rsid w:val="00730B7B"/>
    <w:rPr>
      <w:rFonts w:ascii="Calibri" w:eastAsia="Calibri" w:hAnsi="Calibri" w:cs="Mangal"/>
      <w:sz w:val="22"/>
    </w:rPr>
  </w:style>
  <w:style w:type="paragraph" w:customStyle="1" w:styleId="Style1">
    <w:name w:val="Style1"/>
    <w:basedOn w:val="Heading1"/>
    <w:link w:val="Style1Char"/>
    <w:qFormat/>
    <w:rsid w:val="00730B7B"/>
    <w:pPr>
      <w:jc w:val="left"/>
    </w:pPr>
    <w:rPr>
      <w:color w:val="2F5496"/>
      <w:sz w:val="23"/>
      <w:szCs w:val="23"/>
    </w:rPr>
  </w:style>
  <w:style w:type="character" w:customStyle="1" w:styleId="Style1Char">
    <w:name w:val="Style1 Char"/>
    <w:link w:val="Style1"/>
    <w:rsid w:val="00730B7B"/>
    <w:rPr>
      <w:rFonts w:ascii="Book Antiqua" w:hAnsi="Book Antiqua"/>
      <w:b/>
      <w:bCs/>
      <w:color w:val="2F5496"/>
      <w:sz w:val="23"/>
      <w:szCs w:val="23"/>
      <w:lang w:bidi="ar-SA"/>
    </w:rPr>
  </w:style>
  <w:style w:type="character" w:customStyle="1" w:styleId="Heading1Char">
    <w:name w:val="Heading 1 Char"/>
    <w:link w:val="Heading1"/>
    <w:uiPriority w:val="9"/>
    <w:rsid w:val="00730B7B"/>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nerts_kumarghat@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FF872-B8FA-4B43-B0DC-C5E96D37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22</Pages>
  <Words>7405</Words>
  <Characters>42213</Characters>
  <Application>Microsoft Office Word</Application>
  <DocSecurity>8</DocSecurity>
  <Lines>351</Lines>
  <Paragraphs>99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Subhashri Bhowmick {सुभोश्री भौमिक}</cp:lastModifiedBy>
  <cp:revision>948</cp:revision>
  <cp:lastPrinted>2020-01-23T11:18:00Z</cp:lastPrinted>
  <dcterms:created xsi:type="dcterms:W3CDTF">2021-05-19T07:58:00Z</dcterms:created>
  <dcterms:modified xsi:type="dcterms:W3CDTF">2024-10-04T12:26:00Z</dcterms:modified>
</cp:coreProperties>
</file>